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EF" w:rsidRPr="00723EE0" w:rsidRDefault="00E75319" w:rsidP="006032A8">
      <w:pPr>
        <w:pStyle w:val="Ttulo1"/>
        <w:pBdr>
          <w:top w:val="single" w:sz="24" w:space="1" w:color="DA1A31"/>
          <w:bottom w:val="single" w:sz="24" w:space="1" w:color="DA1A31"/>
        </w:pBdr>
        <w:ind w:left="0"/>
        <w:rPr>
          <w:szCs w:val="52"/>
          <w:lang w:val="en-US"/>
        </w:rPr>
      </w:pPr>
      <w:r w:rsidRPr="00723EE0">
        <w:rPr>
          <w:szCs w:val="52"/>
          <w:lang w:val="en-US"/>
        </w:rPr>
        <w:t>Managerial Accounting</w:t>
      </w:r>
    </w:p>
    <w:p w:rsidR="00AF0447" w:rsidRPr="00723EE0" w:rsidRDefault="00AF0447" w:rsidP="006032A8">
      <w:pPr>
        <w:pBdr>
          <w:top w:val="single" w:sz="24" w:space="1" w:color="DA1A31"/>
          <w:bottom w:val="single" w:sz="24" w:space="1" w:color="DA1A31"/>
        </w:pBdr>
        <w:spacing w:after="0"/>
        <w:ind w:left="0"/>
        <w:jc w:val="right"/>
        <w:rPr>
          <w:sz w:val="24"/>
          <w:szCs w:val="24"/>
          <w:lang w:val="en-US"/>
        </w:rPr>
      </w:pPr>
      <w:r w:rsidRPr="00723EE0">
        <w:rPr>
          <w:rStyle w:val="Ttulo3Car"/>
          <w:lang w:val="en-US"/>
        </w:rPr>
        <w:t>Professor:</w:t>
      </w:r>
      <w:r w:rsidRPr="00723EE0">
        <w:rPr>
          <w:sz w:val="24"/>
          <w:szCs w:val="24"/>
          <w:lang w:val="en-US"/>
        </w:rPr>
        <w:t xml:space="preserve"> </w:t>
      </w:r>
      <w:proofErr w:type="spellStart"/>
      <w:r w:rsidR="00F47B0A" w:rsidRPr="00723EE0">
        <w:rPr>
          <w:sz w:val="24"/>
          <w:szCs w:val="24"/>
          <w:lang w:val="en-US"/>
        </w:rPr>
        <w:t>Oriol</w:t>
      </w:r>
      <w:proofErr w:type="spellEnd"/>
      <w:r w:rsidR="00F47B0A" w:rsidRPr="00723EE0">
        <w:rPr>
          <w:sz w:val="24"/>
          <w:szCs w:val="24"/>
          <w:lang w:val="en-US"/>
        </w:rPr>
        <w:t xml:space="preserve"> </w:t>
      </w:r>
      <w:proofErr w:type="spellStart"/>
      <w:r w:rsidR="00F47B0A" w:rsidRPr="00723EE0">
        <w:rPr>
          <w:sz w:val="24"/>
          <w:szCs w:val="24"/>
          <w:lang w:val="en-US"/>
        </w:rPr>
        <w:t>Amat</w:t>
      </w:r>
      <w:proofErr w:type="spellEnd"/>
      <w:r w:rsidR="00F47B0A" w:rsidRPr="00723EE0">
        <w:rPr>
          <w:sz w:val="24"/>
          <w:szCs w:val="24"/>
          <w:lang w:val="en-US"/>
        </w:rPr>
        <w:t xml:space="preserve"> / Luz </w:t>
      </w:r>
      <w:proofErr w:type="spellStart"/>
      <w:r w:rsidR="00F47B0A" w:rsidRPr="00723EE0">
        <w:rPr>
          <w:sz w:val="24"/>
          <w:szCs w:val="24"/>
          <w:lang w:val="en-US"/>
        </w:rPr>
        <w:t>Parrondo</w:t>
      </w:r>
      <w:proofErr w:type="spellEnd"/>
    </w:p>
    <w:p w:rsidR="00F47B0A" w:rsidRPr="00E75319" w:rsidRDefault="00F47B0A" w:rsidP="006032A8">
      <w:pPr>
        <w:pBdr>
          <w:top w:val="single" w:sz="24" w:space="1" w:color="DA1A31"/>
          <w:bottom w:val="single" w:sz="24" w:space="1" w:color="DA1A31"/>
        </w:pBdr>
        <w:spacing w:after="0"/>
        <w:ind w:left="0"/>
        <w:jc w:val="right"/>
        <w:rPr>
          <w:sz w:val="24"/>
          <w:szCs w:val="24"/>
          <w:lang w:val="en-US"/>
        </w:rPr>
      </w:pPr>
      <w:r w:rsidRPr="00E75319">
        <w:rPr>
          <w:sz w:val="24"/>
          <w:szCs w:val="24"/>
          <w:lang w:val="en-US"/>
        </w:rPr>
        <w:t>Office: 20149</w:t>
      </w:r>
    </w:p>
    <w:p w:rsidR="00AF0447" w:rsidRPr="00F47B0A" w:rsidRDefault="00AF0447" w:rsidP="006032A8">
      <w:pPr>
        <w:pBdr>
          <w:top w:val="single" w:sz="24" w:space="1" w:color="DA1A31"/>
          <w:bottom w:val="single" w:sz="24" w:space="1" w:color="DA1A31"/>
        </w:pBdr>
        <w:spacing w:after="0"/>
        <w:ind w:left="0"/>
        <w:jc w:val="right"/>
        <w:rPr>
          <w:sz w:val="24"/>
          <w:szCs w:val="24"/>
          <w:lang w:val="en-US"/>
        </w:rPr>
      </w:pPr>
      <w:r w:rsidRPr="00F47B0A">
        <w:rPr>
          <w:sz w:val="24"/>
          <w:szCs w:val="24"/>
          <w:lang w:val="en-US"/>
        </w:rPr>
        <w:t xml:space="preserve"> </w:t>
      </w:r>
      <w:r w:rsidRPr="00F47B0A">
        <w:rPr>
          <w:rStyle w:val="Ttulo3Car"/>
          <w:lang w:val="en-US"/>
        </w:rPr>
        <w:t>E-mail:</w:t>
      </w:r>
      <w:r w:rsidRPr="00F47B0A">
        <w:rPr>
          <w:sz w:val="24"/>
          <w:szCs w:val="24"/>
          <w:lang w:val="en-US"/>
        </w:rPr>
        <w:t xml:space="preserve"> </w:t>
      </w:r>
      <w:r w:rsidR="00DA6F37">
        <w:fldChar w:fldCharType="begin"/>
      </w:r>
      <w:r w:rsidR="00DA6F37" w:rsidRPr="002762E9">
        <w:rPr>
          <w:lang w:val="en-US"/>
        </w:rPr>
        <w:instrText>HYPERLINK "mailto:oriol.amat@upf.edu"</w:instrText>
      </w:r>
      <w:r w:rsidR="00DA6F37">
        <w:fldChar w:fldCharType="separate"/>
      </w:r>
      <w:r w:rsidR="00F47B0A" w:rsidRPr="00F47B0A">
        <w:rPr>
          <w:rStyle w:val="Hipervnculo"/>
          <w:sz w:val="24"/>
          <w:szCs w:val="24"/>
          <w:lang w:val="en-US"/>
        </w:rPr>
        <w:t>oriol.amat@upf.edu</w:t>
      </w:r>
      <w:r w:rsidR="00DA6F37">
        <w:fldChar w:fldCharType="end"/>
      </w:r>
      <w:r w:rsidR="00F47B0A" w:rsidRPr="00F47B0A">
        <w:rPr>
          <w:sz w:val="24"/>
          <w:szCs w:val="24"/>
          <w:lang w:val="en-US"/>
        </w:rPr>
        <w:t xml:space="preserve"> / </w:t>
      </w:r>
      <w:hyperlink r:id="rId7" w:history="1">
        <w:r w:rsidR="00F47B0A" w:rsidRPr="00F47B0A">
          <w:rPr>
            <w:rStyle w:val="Hipervnculo"/>
            <w:sz w:val="24"/>
            <w:szCs w:val="24"/>
            <w:lang w:val="en-US"/>
          </w:rPr>
          <w:t>luz.parrondo@upf.edu</w:t>
        </w:r>
      </w:hyperlink>
    </w:p>
    <w:p w:rsidR="00AF0447" w:rsidRPr="00F47B0A" w:rsidRDefault="00AF0447" w:rsidP="006032A8">
      <w:pPr>
        <w:pBdr>
          <w:top w:val="single" w:sz="24" w:space="1" w:color="DA1A31"/>
          <w:bottom w:val="single" w:sz="24" w:space="1" w:color="DA1A31"/>
        </w:pBdr>
        <w:ind w:left="0"/>
        <w:jc w:val="right"/>
        <w:rPr>
          <w:sz w:val="24"/>
          <w:szCs w:val="24"/>
          <w:lang w:val="en-US"/>
        </w:rPr>
      </w:pPr>
      <w:r w:rsidRPr="00F47B0A">
        <w:rPr>
          <w:rStyle w:val="Ttulo3Car"/>
          <w:szCs w:val="24"/>
          <w:lang w:val="en-US"/>
        </w:rPr>
        <w:t>Office hours:</w:t>
      </w:r>
      <w:r w:rsidRPr="00F47B0A">
        <w:rPr>
          <w:sz w:val="24"/>
          <w:szCs w:val="24"/>
          <w:lang w:val="en-US"/>
        </w:rPr>
        <w:t xml:space="preserve"> by appointment</w:t>
      </w:r>
    </w:p>
    <w:p w:rsidR="006C0A3D" w:rsidRPr="00F47B0A" w:rsidRDefault="006C0A3D" w:rsidP="001667D9">
      <w:pPr>
        <w:pStyle w:val="Ttulo2"/>
        <w:ind w:left="0"/>
        <w:rPr>
          <w:lang w:val="en-US"/>
        </w:rPr>
      </w:pPr>
      <w:r w:rsidRPr="00F47B0A">
        <w:rPr>
          <w:lang w:val="en-US"/>
        </w:rPr>
        <w:t>Course Description</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This course is an introduction to the main concepts related to managerial accounting and finance. This will allow the student to identify the measures to take in connection with company investing, bank lending to companies, and other decisions which can improve the performance of a firm.</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According to the international differences in accounting and finance, the course is designed with an international orientation.</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By other hand, the course will provide a critical perspective of accounting and finance dealing with topics like ethical perspectives of finance, creative accounting and accounts manipulation, in order to help the student to identify these practices.</w:t>
      </w:r>
    </w:p>
    <w:p w:rsidR="00F47B0A" w:rsidRPr="00F47B0A" w:rsidRDefault="00F47B0A" w:rsidP="00F47B0A">
      <w:pPr>
        <w:ind w:left="0"/>
        <w:rPr>
          <w:rFonts w:cs="Times New Roman"/>
          <w:sz w:val="24"/>
          <w:szCs w:val="24"/>
          <w:lang w:val="en-US"/>
        </w:rPr>
      </w:pPr>
      <w:r w:rsidRPr="00F47B0A">
        <w:rPr>
          <w:rFonts w:cs="Times New Roman"/>
          <w:sz w:val="24"/>
          <w:szCs w:val="24"/>
          <w:lang w:val="en-US"/>
        </w:rPr>
        <w:t>This is not a book-keeping course because the topics are designed from the point of view of managers.</w:t>
      </w:r>
    </w:p>
    <w:p w:rsidR="006C0A3D" w:rsidRPr="00F47B0A" w:rsidRDefault="006C0A3D" w:rsidP="001667D9">
      <w:pPr>
        <w:pStyle w:val="Ttulo2"/>
        <w:ind w:left="0"/>
        <w:rPr>
          <w:lang w:val="en-US"/>
        </w:rPr>
      </w:pPr>
      <w:r w:rsidRPr="00F47B0A">
        <w:rPr>
          <w:lang w:val="en-US"/>
        </w:rPr>
        <w:t>Objectives</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 xml:space="preserve">The main objective of the course is to provide students with a working understanding of the main concepts and techniques of accounting and finance. </w:t>
      </w:r>
    </w:p>
    <w:p w:rsidR="006C0A3D" w:rsidRPr="00F47B0A" w:rsidRDefault="006C0A3D" w:rsidP="001667D9">
      <w:pPr>
        <w:pStyle w:val="Ttulo2"/>
        <w:ind w:left="0"/>
        <w:rPr>
          <w:sz w:val="20"/>
          <w:lang w:val="en-GB"/>
        </w:rPr>
      </w:pPr>
      <w:r w:rsidRPr="00F47B0A">
        <w:rPr>
          <w:lang w:val="en-GB"/>
        </w:rPr>
        <w:t>Methodology</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The course will combine lectures with case discussions, and presentation of reports about cases made by groups of students. During the discussion of some cases, the students will be divided in groups using the role playing approach.</w:t>
      </w:r>
    </w:p>
    <w:p w:rsidR="006C0A3D" w:rsidRPr="00F47B0A" w:rsidRDefault="006C0A3D" w:rsidP="001667D9">
      <w:pPr>
        <w:pStyle w:val="Ttulo2"/>
        <w:ind w:left="0"/>
        <w:rPr>
          <w:lang w:val="en-GB"/>
        </w:rPr>
      </w:pPr>
      <w:r w:rsidRPr="00F47B0A">
        <w:rPr>
          <w:lang w:val="en-GB"/>
        </w:rPr>
        <w:t>Evaluation criteria</w:t>
      </w:r>
    </w:p>
    <w:p w:rsidR="00F47B0A" w:rsidRPr="00F47B0A" w:rsidRDefault="00F47B0A" w:rsidP="00F47B0A">
      <w:pPr>
        <w:ind w:left="0"/>
        <w:rPr>
          <w:sz w:val="24"/>
          <w:szCs w:val="24"/>
          <w:lang w:val="en-US"/>
        </w:rPr>
      </w:pPr>
      <w:r w:rsidRPr="00F47B0A">
        <w:rPr>
          <w:b/>
          <w:sz w:val="24"/>
          <w:szCs w:val="24"/>
          <w:lang w:val="en-US"/>
        </w:rPr>
        <w:t>Grading</w:t>
      </w:r>
      <w:r w:rsidRPr="00F47B0A">
        <w:rPr>
          <w:sz w:val="24"/>
          <w:szCs w:val="24"/>
          <w:lang w:val="en-US"/>
        </w:rPr>
        <w:t xml:space="preserve"> will be done through:</w:t>
      </w:r>
    </w:p>
    <w:p w:rsidR="00F47B0A" w:rsidRPr="00F47B0A" w:rsidRDefault="00F47B0A" w:rsidP="00F47B0A">
      <w:pPr>
        <w:rPr>
          <w:sz w:val="24"/>
          <w:szCs w:val="24"/>
          <w:lang w:val="en-US"/>
        </w:rPr>
      </w:pPr>
      <w:r w:rsidRPr="00F47B0A">
        <w:rPr>
          <w:sz w:val="24"/>
          <w:szCs w:val="24"/>
          <w:lang w:val="en-US"/>
        </w:rPr>
        <w:t>-</w:t>
      </w:r>
      <w:r w:rsidRPr="00F47B0A">
        <w:rPr>
          <w:b/>
          <w:sz w:val="24"/>
          <w:szCs w:val="24"/>
          <w:lang w:val="en-US"/>
        </w:rPr>
        <w:t>Class participation</w:t>
      </w:r>
      <w:r w:rsidRPr="00F47B0A">
        <w:rPr>
          <w:sz w:val="24"/>
          <w:szCs w:val="24"/>
          <w:lang w:val="en-US"/>
        </w:rPr>
        <w:t xml:space="preserve"> (20%). Some cases will be presented in class by a group of students and (when asked) in written format by all students.</w:t>
      </w:r>
    </w:p>
    <w:p w:rsidR="00F47B0A" w:rsidRPr="00F47B0A" w:rsidRDefault="00F47B0A" w:rsidP="00F47B0A">
      <w:pPr>
        <w:rPr>
          <w:sz w:val="24"/>
          <w:szCs w:val="24"/>
          <w:lang w:val="en-US"/>
        </w:rPr>
      </w:pPr>
      <w:r w:rsidRPr="00F47B0A">
        <w:rPr>
          <w:sz w:val="24"/>
          <w:szCs w:val="24"/>
          <w:lang w:val="en-US"/>
        </w:rPr>
        <w:t>-</w:t>
      </w:r>
      <w:r w:rsidRPr="00F47B0A">
        <w:rPr>
          <w:b/>
          <w:sz w:val="24"/>
          <w:szCs w:val="24"/>
          <w:lang w:val="en-US"/>
        </w:rPr>
        <w:t>Final project assignment</w:t>
      </w:r>
      <w:r w:rsidRPr="00F47B0A">
        <w:rPr>
          <w:sz w:val="24"/>
          <w:szCs w:val="24"/>
          <w:lang w:val="en-US"/>
        </w:rPr>
        <w:t xml:space="preserve"> (50%) prepared by groups of students.</w:t>
      </w:r>
    </w:p>
    <w:p w:rsidR="00F47B0A" w:rsidRPr="00F47B0A" w:rsidRDefault="00F47B0A" w:rsidP="00F47B0A">
      <w:pPr>
        <w:rPr>
          <w:sz w:val="24"/>
          <w:szCs w:val="24"/>
          <w:lang w:val="en-US"/>
        </w:rPr>
      </w:pPr>
      <w:r w:rsidRPr="00F47B0A">
        <w:rPr>
          <w:sz w:val="24"/>
          <w:szCs w:val="24"/>
          <w:lang w:val="en-US"/>
        </w:rPr>
        <w:t>-</w:t>
      </w:r>
      <w:r w:rsidRPr="00F47B0A">
        <w:rPr>
          <w:b/>
          <w:sz w:val="24"/>
          <w:szCs w:val="24"/>
          <w:lang w:val="en-US"/>
        </w:rPr>
        <w:t>Final exam</w:t>
      </w:r>
      <w:r w:rsidRPr="00F47B0A">
        <w:rPr>
          <w:sz w:val="24"/>
          <w:szCs w:val="24"/>
          <w:lang w:val="en-US"/>
        </w:rPr>
        <w:t xml:space="preserve"> (30%). To pass the whole course it is compulsory to pass the final exam which will be an oral exam. </w:t>
      </w: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b/>
          <w:sz w:val="24"/>
          <w:szCs w:val="24"/>
          <w:lang w:val="en-US"/>
        </w:rPr>
        <w:t>Final assignment:</w:t>
      </w:r>
      <w:r w:rsidRPr="00F47B0A">
        <w:rPr>
          <w:rFonts w:ascii="Georgia" w:hAnsi="Georgia" w:cs="Times New Roman"/>
          <w:sz w:val="24"/>
          <w:szCs w:val="24"/>
          <w:lang w:val="en-US"/>
        </w:rPr>
        <w:t xml:space="preserve"> At the end of the course each group of students will write a report based on a real company applying the concepts studied in this course. This report will have the format of a case study with the proposal of solution. </w:t>
      </w:r>
      <w:r w:rsidRPr="00F47B0A">
        <w:rPr>
          <w:rFonts w:ascii="Georgia" w:hAnsi="Georgia" w:cs="Times New Roman"/>
          <w:sz w:val="24"/>
          <w:szCs w:val="24"/>
          <w:lang w:val="en-US"/>
        </w:rPr>
        <w:lastRenderedPageBreak/>
        <w:t>Some of these cases could be published by UPF including the names of the students who have authored them (only after the students give the authorization to publish it).</w:t>
      </w:r>
    </w:p>
    <w:p w:rsidR="00F47B0A" w:rsidRPr="00F47B0A" w:rsidRDefault="00F47B0A" w:rsidP="00F47B0A">
      <w:pPr>
        <w:pStyle w:val="Textoindependiente"/>
        <w:rPr>
          <w:rFonts w:ascii="Georgia" w:hAnsi="Georgia" w:cs="Times New Roman"/>
          <w:sz w:val="24"/>
          <w:szCs w:val="24"/>
          <w:lang w:val="en-US"/>
        </w:rPr>
      </w:pPr>
    </w:p>
    <w:p w:rsidR="00F47B0A" w:rsidRPr="00F47B0A" w:rsidRDefault="00F47B0A" w:rsidP="00F47B0A">
      <w:pPr>
        <w:pStyle w:val="Textoindependiente"/>
        <w:rPr>
          <w:rFonts w:ascii="Georgia" w:hAnsi="Georgia" w:cs="Times New Roman"/>
          <w:sz w:val="24"/>
          <w:szCs w:val="24"/>
          <w:lang w:val="en-US"/>
        </w:rPr>
      </w:pPr>
      <w:r w:rsidRPr="00F47B0A">
        <w:rPr>
          <w:rFonts w:ascii="Georgia" w:hAnsi="Georgia" w:cs="Times New Roman"/>
          <w:sz w:val="24"/>
          <w:szCs w:val="24"/>
          <w:lang w:val="en-US"/>
        </w:rPr>
        <w:t>The students have the option to participate in the UPF – ACCID Case Writing Prize and the ACCID Prize:</w:t>
      </w:r>
    </w:p>
    <w:p w:rsidR="00F47B0A" w:rsidRPr="00F47B0A" w:rsidRDefault="00F47B0A" w:rsidP="00F47B0A">
      <w:pPr>
        <w:pStyle w:val="Textoindependiente"/>
        <w:rPr>
          <w:rFonts w:ascii="Georgia" w:hAnsi="Georgia" w:cs="Times New Roman"/>
          <w:sz w:val="24"/>
          <w:szCs w:val="24"/>
          <w:lang w:val="en-US"/>
        </w:rPr>
      </w:pPr>
    </w:p>
    <w:p w:rsidR="00F47B0A" w:rsidRPr="00F47B0A" w:rsidRDefault="00DA6F37" w:rsidP="00F47B0A">
      <w:pPr>
        <w:pStyle w:val="Textoindependiente"/>
        <w:rPr>
          <w:rFonts w:ascii="Georgia" w:hAnsi="Georgia" w:cs="Times New Roman"/>
          <w:sz w:val="24"/>
          <w:szCs w:val="24"/>
          <w:lang w:val="en-US"/>
        </w:rPr>
      </w:pPr>
      <w:hyperlink r:id="rId8" w:history="1">
        <w:r w:rsidR="00F47B0A" w:rsidRPr="00F47B0A">
          <w:rPr>
            <w:rStyle w:val="Hipervnculo"/>
            <w:rFonts w:ascii="Georgia" w:hAnsi="Georgia" w:cs="Times New Roman"/>
            <w:sz w:val="24"/>
            <w:szCs w:val="24"/>
            <w:lang w:val="en-US"/>
          </w:rPr>
          <w:t>http://www.accid.org/premisupfaccid.php</w:t>
        </w:r>
      </w:hyperlink>
    </w:p>
    <w:p w:rsidR="00F47B0A" w:rsidRPr="00F47B0A" w:rsidRDefault="00DA6F37" w:rsidP="00F47B0A">
      <w:pPr>
        <w:pStyle w:val="Textoindependiente"/>
        <w:rPr>
          <w:rFonts w:ascii="Georgia" w:hAnsi="Georgia" w:cs="Times New Roman"/>
          <w:sz w:val="24"/>
          <w:szCs w:val="24"/>
          <w:lang w:val="en-US"/>
        </w:rPr>
      </w:pPr>
      <w:hyperlink r:id="rId9" w:history="1">
        <w:r w:rsidR="00F47B0A" w:rsidRPr="00F47B0A">
          <w:rPr>
            <w:rStyle w:val="Hipervnculo"/>
            <w:rFonts w:ascii="Georgia" w:hAnsi="Georgia" w:cs="Times New Roman"/>
            <w:sz w:val="24"/>
            <w:szCs w:val="24"/>
            <w:lang w:val="en-US"/>
          </w:rPr>
          <w:t>http://www.accid.org/premisajuts.php?sec=1</w:t>
        </w:r>
      </w:hyperlink>
    </w:p>
    <w:p w:rsidR="00F47B0A" w:rsidRPr="00F47B0A" w:rsidRDefault="00F47B0A" w:rsidP="00F47B0A">
      <w:pPr>
        <w:rPr>
          <w:lang w:val="en-US"/>
        </w:rPr>
      </w:pPr>
    </w:p>
    <w:p w:rsidR="006C0A3D" w:rsidRPr="00F47B0A" w:rsidRDefault="006C0A3D" w:rsidP="00F47B0A">
      <w:pPr>
        <w:rPr>
          <w:lang w:val="en-GB"/>
        </w:rPr>
      </w:pPr>
      <w:r w:rsidRPr="00F47B0A">
        <w:rPr>
          <w:lang w:val="en-GB"/>
        </w:rPr>
        <w:t>Students are required to attend 80% of classes. Failing to do so without justified reason will imply a Zero grade in the participation/attendance evaluation item and may lead to suspension from the program</w:t>
      </w:r>
    </w:p>
    <w:p w:rsidR="006C0A3D" w:rsidRPr="00F47B0A" w:rsidRDefault="006C0A3D" w:rsidP="00434334">
      <w:pPr>
        <w:ind w:left="142"/>
        <w:rPr>
          <w:lang w:val="en-GB"/>
        </w:rPr>
      </w:pPr>
      <w:r w:rsidRPr="00F47B0A">
        <w:rPr>
          <w:lang w:val="en-GB"/>
        </w:rPr>
        <w:t xml:space="preserve"> As with all courses taught at the UPF BSM, students who fail the course during regular evaluation will be allowed ONE re-take of the examination/evaluation. Students that pass any Retake exam should get a </w:t>
      </w:r>
      <w:r w:rsidRPr="00F47B0A">
        <w:rPr>
          <w:b/>
          <w:lang w:val="en-GB"/>
        </w:rPr>
        <w:t xml:space="preserve">5 by default as a final grade for the course. </w:t>
      </w:r>
      <w:r w:rsidRPr="00F47B0A">
        <w:rPr>
          <w:lang w:val="en-GB"/>
        </w:rPr>
        <w:t>If the course is again failed after the retake, students will have to register again for the course the following year.</w:t>
      </w:r>
    </w:p>
    <w:p w:rsidR="006C0A3D" w:rsidRPr="00F47B0A" w:rsidRDefault="006C0A3D" w:rsidP="00434334">
      <w:pPr>
        <w:ind w:left="142"/>
        <w:rPr>
          <w:lang w:val="en-GB"/>
        </w:rPr>
      </w:pPr>
      <w:r w:rsidRPr="00F47B0A">
        <w:rPr>
          <w:lang w:val="en-GB"/>
        </w:rPr>
        <w:t>In case of a justified no-show to an exam, the student must inform the corresponding faculty member and the director(s) of the program so that they study the possibility of rescheduling the exam (one possibility bei</w:t>
      </w:r>
      <w:r w:rsidR="00AF0447" w:rsidRPr="00F47B0A">
        <w:rPr>
          <w:lang w:val="en-GB"/>
        </w:rPr>
        <w:t xml:space="preserve">ng during the “Retake” period). </w:t>
      </w:r>
      <w:r w:rsidRPr="00F47B0A">
        <w:rPr>
          <w:lang w:val="en-GB"/>
        </w:rPr>
        <w:t xml:space="preserve">In the meantime, the student will get an “incomplete”, which will be replaced by the actual grade after the final exam is taken. The “incomplete” will not be reflected on the student’s Academic Transcript. </w:t>
      </w:r>
    </w:p>
    <w:p w:rsidR="006C0A3D" w:rsidRPr="00F47B0A" w:rsidRDefault="006C0A3D" w:rsidP="00434334">
      <w:pPr>
        <w:ind w:left="142"/>
        <w:rPr>
          <w:lang w:val="en-GB"/>
        </w:rPr>
      </w:pPr>
      <w:r w:rsidRPr="00F47B0A">
        <w:rPr>
          <w:lang w:val="en-GB"/>
        </w:rPr>
        <w:t>Plagiarism is to use another’s work and to present it as one’s own without acknowledging the sources in the correct way. All essays, reports or projects handed in by a student must be original work completed by the student. By enrolling at any UPF BSM Master of Science and signing the “</w:t>
      </w:r>
      <w:proofErr w:type="spellStart"/>
      <w:r w:rsidRPr="00F47B0A">
        <w:rPr>
          <w:lang w:val="en-GB"/>
        </w:rPr>
        <w:t>Honor</w:t>
      </w:r>
      <w:proofErr w:type="spellEnd"/>
      <w:r w:rsidRPr="00F47B0A">
        <w:rPr>
          <w:lang w:val="en-GB"/>
        </w:rPr>
        <w:t xml:space="preserve"> Code,” students acknowledge that they understand the schools’ policy on plagiarism and certify that all course assignments will be their own work, except where indicated by correct referencing. Failing to do so may result in automatic expulsion from the program.”</w:t>
      </w:r>
    </w:p>
    <w:p w:rsidR="00F47B0A" w:rsidRPr="00F47B0A" w:rsidRDefault="00F47B0A">
      <w:pPr>
        <w:ind w:left="0"/>
        <w:jc w:val="left"/>
        <w:rPr>
          <w:rFonts w:eastAsiaTheme="majorEastAsia" w:cstheme="majorBidi"/>
          <w:b/>
          <w:bCs/>
          <w:color w:val="DA1A31"/>
          <w:sz w:val="28"/>
          <w:szCs w:val="26"/>
          <w:lang w:val="en-GB"/>
        </w:rPr>
      </w:pPr>
      <w:r w:rsidRPr="00F47B0A">
        <w:rPr>
          <w:lang w:val="en-GB"/>
        </w:rPr>
        <w:br w:type="page"/>
      </w:r>
    </w:p>
    <w:p w:rsidR="006C0A3D" w:rsidRPr="00F47B0A" w:rsidRDefault="006C0A3D" w:rsidP="001667D9">
      <w:pPr>
        <w:pStyle w:val="Ttulo2"/>
        <w:ind w:left="0"/>
        <w:rPr>
          <w:lang w:val="en-GB"/>
        </w:rPr>
      </w:pPr>
      <w:r w:rsidRPr="00F47B0A">
        <w:rPr>
          <w:lang w:val="en-GB"/>
        </w:rPr>
        <w:lastRenderedPageBreak/>
        <w:t xml:space="preserve">Calendar and Contents </w:t>
      </w:r>
    </w:p>
    <w:p w:rsidR="006C0A3D" w:rsidRPr="00F47B0A" w:rsidRDefault="006C0A3D" w:rsidP="00434334">
      <w:pPr>
        <w:ind w:left="142"/>
        <w:rPr>
          <w:b/>
          <w:color w:val="DA1A31"/>
          <w:lang w:val="en-GB"/>
        </w:rPr>
      </w:pPr>
      <w:r w:rsidRPr="00F47B0A">
        <w:rPr>
          <w:b/>
          <w:color w:val="DA1A31"/>
          <w:lang w:val="en-US"/>
        </w:rPr>
        <w:t>(Date and Detailed Account of Topics per each of the 10 sessions – Table format tends to work well)</w:t>
      </w:r>
    </w:p>
    <w:tbl>
      <w:tblPr>
        <w:tblStyle w:val="Tablaconcuadrcula"/>
        <w:tblW w:w="11251" w:type="dxa"/>
        <w:tblInd w:w="-1370" w:type="dxa"/>
        <w:tblLayout w:type="fixed"/>
        <w:tblLook w:val="04A0"/>
      </w:tblPr>
      <w:tblGrid>
        <w:gridCol w:w="1083"/>
        <w:gridCol w:w="3543"/>
        <w:gridCol w:w="3731"/>
        <w:gridCol w:w="2894"/>
      </w:tblGrid>
      <w:tr w:rsidR="00F47B0A" w:rsidRPr="00F47B0A" w:rsidTr="00505970">
        <w:tc>
          <w:tcPr>
            <w:tcW w:w="1083" w:type="dxa"/>
          </w:tcPr>
          <w:p w:rsidR="00F47B0A" w:rsidRPr="00F47B0A" w:rsidRDefault="00F47B0A" w:rsidP="00505970">
            <w:pPr>
              <w:rPr>
                <w:b/>
                <w:lang w:val="en-US"/>
              </w:rPr>
            </w:pPr>
            <w:r w:rsidRPr="00F47B0A">
              <w:rPr>
                <w:b/>
                <w:lang w:val="en-US"/>
              </w:rPr>
              <w:t>WEEK</w:t>
            </w:r>
          </w:p>
        </w:tc>
        <w:tc>
          <w:tcPr>
            <w:tcW w:w="3543" w:type="dxa"/>
          </w:tcPr>
          <w:p w:rsidR="00F47B0A" w:rsidRPr="00F47B0A" w:rsidRDefault="00F47B0A" w:rsidP="00505970">
            <w:pPr>
              <w:rPr>
                <w:b/>
                <w:lang w:val="en-US"/>
              </w:rPr>
            </w:pPr>
            <w:r w:rsidRPr="00F47B0A">
              <w:rPr>
                <w:b/>
                <w:lang w:val="en-US"/>
              </w:rPr>
              <w:t>TOPIC</w:t>
            </w:r>
          </w:p>
        </w:tc>
        <w:tc>
          <w:tcPr>
            <w:tcW w:w="3731" w:type="dxa"/>
          </w:tcPr>
          <w:p w:rsidR="00F47B0A" w:rsidRPr="00F47B0A" w:rsidRDefault="00F47B0A" w:rsidP="00505970">
            <w:pPr>
              <w:rPr>
                <w:b/>
                <w:lang w:val="en-US"/>
              </w:rPr>
            </w:pPr>
            <w:r w:rsidRPr="00F47B0A">
              <w:rPr>
                <w:b/>
                <w:lang w:val="en-US"/>
              </w:rPr>
              <w:t>CASES</w:t>
            </w:r>
          </w:p>
          <w:p w:rsidR="00F47B0A" w:rsidRPr="00F47B0A" w:rsidRDefault="00F47B0A" w:rsidP="00505970">
            <w:pPr>
              <w:rPr>
                <w:lang w:val="en-US"/>
              </w:rPr>
            </w:pPr>
          </w:p>
        </w:tc>
        <w:tc>
          <w:tcPr>
            <w:tcW w:w="2894" w:type="dxa"/>
          </w:tcPr>
          <w:p w:rsidR="00F47B0A" w:rsidRPr="00F47B0A" w:rsidRDefault="00F47B0A" w:rsidP="00505970">
            <w:pPr>
              <w:rPr>
                <w:b/>
                <w:lang w:val="en-US"/>
              </w:rPr>
            </w:pPr>
            <w:r w:rsidRPr="00F47B0A">
              <w:rPr>
                <w:b/>
                <w:lang w:val="en-US"/>
              </w:rPr>
              <w:t>MATERIAL</w:t>
            </w: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1</w:t>
            </w:r>
          </w:p>
        </w:tc>
        <w:tc>
          <w:tcPr>
            <w:tcW w:w="3543" w:type="dxa"/>
          </w:tcPr>
          <w:p w:rsidR="00F47B0A" w:rsidRPr="00F47B0A" w:rsidRDefault="00F47B0A" w:rsidP="00505970">
            <w:pPr>
              <w:rPr>
                <w:sz w:val="24"/>
                <w:szCs w:val="24"/>
                <w:lang w:val="en-US"/>
              </w:rPr>
            </w:pPr>
            <w:r w:rsidRPr="00F47B0A">
              <w:rPr>
                <w:sz w:val="24"/>
                <w:szCs w:val="24"/>
                <w:lang w:val="en-US"/>
              </w:rPr>
              <w:t>Managerial and financial accounting. Designing balanced scorecards as corporate information systems. Strategy maps and measures.</w:t>
            </w:r>
          </w:p>
        </w:tc>
        <w:tc>
          <w:tcPr>
            <w:tcW w:w="3731" w:type="dxa"/>
          </w:tcPr>
          <w:p w:rsidR="00F47B0A" w:rsidRPr="00F47B0A" w:rsidRDefault="00F47B0A" w:rsidP="00505970">
            <w:pPr>
              <w:rPr>
                <w:sz w:val="24"/>
                <w:szCs w:val="24"/>
                <w:lang w:val="en-US"/>
              </w:rPr>
            </w:pPr>
            <w:r w:rsidRPr="00F47B0A">
              <w:rPr>
                <w:sz w:val="24"/>
                <w:szCs w:val="24"/>
                <w:lang w:val="en-US"/>
              </w:rPr>
              <w:t xml:space="preserve">Mc </w:t>
            </w:r>
            <w:proofErr w:type="spellStart"/>
            <w:r w:rsidRPr="00F47B0A">
              <w:rPr>
                <w:sz w:val="24"/>
                <w:szCs w:val="24"/>
                <w:lang w:val="en-US"/>
              </w:rPr>
              <w:t>Donalds</w:t>
            </w:r>
            <w:proofErr w:type="spellEnd"/>
          </w:p>
          <w:p w:rsidR="00F47B0A" w:rsidRPr="00F47B0A" w:rsidRDefault="00F47B0A" w:rsidP="00505970">
            <w:pPr>
              <w:rPr>
                <w:sz w:val="24"/>
                <w:szCs w:val="24"/>
                <w:lang w:val="en-US"/>
              </w:rPr>
            </w:pPr>
            <w:proofErr w:type="spellStart"/>
            <w:r w:rsidRPr="00F47B0A">
              <w:rPr>
                <w:sz w:val="24"/>
                <w:szCs w:val="24"/>
                <w:lang w:val="en-US"/>
              </w:rPr>
              <w:t>Accid</w:t>
            </w:r>
            <w:proofErr w:type="spellEnd"/>
          </w:p>
        </w:tc>
        <w:tc>
          <w:tcPr>
            <w:tcW w:w="2894" w:type="dxa"/>
          </w:tcPr>
          <w:p w:rsidR="00F47B0A" w:rsidRPr="00F47B0A" w:rsidRDefault="00F47B0A" w:rsidP="00505970">
            <w:pPr>
              <w:autoSpaceDE w:val="0"/>
              <w:autoSpaceDN w:val="0"/>
              <w:adjustRightInd w:val="0"/>
              <w:rPr>
                <w:bCs/>
                <w:i/>
                <w:sz w:val="24"/>
                <w:szCs w:val="24"/>
                <w:lang w:val="en-US"/>
              </w:rPr>
            </w:pPr>
            <w:r w:rsidRPr="00F47B0A">
              <w:rPr>
                <w:bCs/>
                <w:sz w:val="24"/>
                <w:szCs w:val="24"/>
                <w:lang w:val="en-US"/>
              </w:rPr>
              <w:t xml:space="preserve">Article: </w:t>
            </w:r>
            <w:r w:rsidRPr="00F47B0A">
              <w:rPr>
                <w:bCs/>
                <w:i/>
                <w:sz w:val="24"/>
                <w:szCs w:val="24"/>
                <w:lang w:val="en-US"/>
              </w:rPr>
              <w:t>The Balanced Scorecard: a</w:t>
            </w:r>
          </w:p>
          <w:p w:rsidR="00F47B0A" w:rsidRPr="00F47B0A" w:rsidRDefault="00F47B0A" w:rsidP="00505970">
            <w:pPr>
              <w:autoSpaceDE w:val="0"/>
              <w:autoSpaceDN w:val="0"/>
              <w:adjustRightInd w:val="0"/>
              <w:rPr>
                <w:bCs/>
                <w:i/>
                <w:sz w:val="24"/>
                <w:szCs w:val="24"/>
                <w:lang w:val="en-US"/>
              </w:rPr>
            </w:pPr>
            <w:r w:rsidRPr="00F47B0A">
              <w:rPr>
                <w:bCs/>
                <w:i/>
                <w:sz w:val="24"/>
                <w:szCs w:val="24"/>
                <w:lang w:val="en-US"/>
              </w:rPr>
              <w:t>Necessary Good or an</w:t>
            </w:r>
          </w:p>
          <w:p w:rsidR="00F47B0A" w:rsidRPr="00F47B0A" w:rsidRDefault="00F47B0A" w:rsidP="00505970">
            <w:pPr>
              <w:rPr>
                <w:sz w:val="24"/>
                <w:szCs w:val="24"/>
                <w:lang w:val="en-US"/>
              </w:rPr>
            </w:pPr>
            <w:proofErr w:type="spellStart"/>
            <w:r w:rsidRPr="00F47B0A">
              <w:rPr>
                <w:bCs/>
                <w:i/>
                <w:sz w:val="24"/>
                <w:szCs w:val="24"/>
              </w:rPr>
              <w:t>Unnecessary</w:t>
            </w:r>
            <w:proofErr w:type="spellEnd"/>
            <w:r w:rsidRPr="00F47B0A">
              <w:rPr>
                <w:bCs/>
                <w:i/>
                <w:sz w:val="24"/>
                <w:szCs w:val="24"/>
              </w:rPr>
              <w:t xml:space="preserve"> </w:t>
            </w:r>
            <w:proofErr w:type="spellStart"/>
            <w:r w:rsidRPr="00F47B0A">
              <w:rPr>
                <w:bCs/>
                <w:i/>
                <w:sz w:val="24"/>
                <w:szCs w:val="24"/>
              </w:rPr>
              <w:t>Evil</w:t>
            </w:r>
            <w:proofErr w:type="spellEnd"/>
            <w:r w:rsidRPr="00F47B0A">
              <w:rPr>
                <w:bCs/>
                <w:i/>
                <w:sz w:val="24"/>
                <w:szCs w:val="24"/>
              </w:rPr>
              <w:t>?</w:t>
            </w: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2</w:t>
            </w:r>
          </w:p>
        </w:tc>
        <w:tc>
          <w:tcPr>
            <w:tcW w:w="3543" w:type="dxa"/>
          </w:tcPr>
          <w:p w:rsidR="00F47B0A" w:rsidRPr="00F47B0A" w:rsidRDefault="00F47B0A" w:rsidP="00505970">
            <w:pPr>
              <w:rPr>
                <w:sz w:val="24"/>
                <w:szCs w:val="24"/>
                <w:lang w:val="en-US"/>
              </w:rPr>
            </w:pPr>
            <w:r w:rsidRPr="00F47B0A">
              <w:rPr>
                <w:sz w:val="24"/>
                <w:szCs w:val="24"/>
                <w:lang w:val="en-US"/>
              </w:rPr>
              <w:t xml:space="preserve">Financial statements. Balance sheet, profit and loss account, cash flow statement and the notes. Auditor’s reports. </w:t>
            </w:r>
          </w:p>
        </w:tc>
        <w:tc>
          <w:tcPr>
            <w:tcW w:w="3731" w:type="dxa"/>
          </w:tcPr>
          <w:p w:rsidR="00F47B0A" w:rsidRPr="00F47B0A" w:rsidRDefault="00F47B0A" w:rsidP="00505970">
            <w:pPr>
              <w:rPr>
                <w:sz w:val="24"/>
                <w:szCs w:val="24"/>
              </w:rPr>
            </w:pPr>
            <w:proofErr w:type="spellStart"/>
            <w:r w:rsidRPr="00F47B0A">
              <w:rPr>
                <w:sz w:val="24"/>
                <w:szCs w:val="24"/>
              </w:rPr>
              <w:t>Metalquimia</w:t>
            </w:r>
            <w:proofErr w:type="spellEnd"/>
          </w:p>
          <w:p w:rsidR="00F47B0A" w:rsidRPr="00F47B0A" w:rsidRDefault="00F47B0A" w:rsidP="00505970">
            <w:pPr>
              <w:rPr>
                <w:sz w:val="24"/>
                <w:szCs w:val="24"/>
              </w:rPr>
            </w:pPr>
            <w:proofErr w:type="spellStart"/>
            <w:r w:rsidRPr="00F47B0A">
              <w:rPr>
                <w:sz w:val="24"/>
                <w:szCs w:val="24"/>
              </w:rPr>
              <w:t>Sky</w:t>
            </w:r>
            <w:proofErr w:type="spellEnd"/>
            <w:r w:rsidRPr="00F47B0A">
              <w:rPr>
                <w:sz w:val="24"/>
                <w:szCs w:val="24"/>
              </w:rPr>
              <w:t xml:space="preserve"> </w:t>
            </w:r>
            <w:proofErr w:type="spellStart"/>
            <w:r w:rsidRPr="00F47B0A">
              <w:rPr>
                <w:sz w:val="24"/>
                <w:szCs w:val="24"/>
              </w:rPr>
              <w:t>Europe</w:t>
            </w:r>
            <w:proofErr w:type="spellEnd"/>
          </w:p>
          <w:p w:rsidR="00F47B0A" w:rsidRPr="00F47B0A" w:rsidRDefault="00F47B0A" w:rsidP="00505970">
            <w:pPr>
              <w:rPr>
                <w:b/>
                <w:sz w:val="24"/>
                <w:szCs w:val="24"/>
              </w:rPr>
            </w:pPr>
            <w:r w:rsidRPr="00F47B0A">
              <w:rPr>
                <w:b/>
                <w:sz w:val="24"/>
                <w:szCs w:val="24"/>
              </w:rPr>
              <w:t>TRIODOS BANK</w:t>
            </w: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 xml:space="preserve">Analysis of financial statements. </w:t>
            </w:r>
            <w:r w:rsidRPr="00F47B0A">
              <w:rPr>
                <w:sz w:val="24"/>
                <w:szCs w:val="24"/>
                <w:lang w:val="en-US"/>
              </w:rPr>
              <w:t>1, 2</w:t>
            </w:r>
          </w:p>
        </w:tc>
      </w:tr>
      <w:tr w:rsidR="00F47B0A" w:rsidRPr="002762E9" w:rsidTr="00505970">
        <w:tc>
          <w:tcPr>
            <w:tcW w:w="1083" w:type="dxa"/>
          </w:tcPr>
          <w:p w:rsidR="00F47B0A" w:rsidRPr="00F47B0A" w:rsidRDefault="00F47B0A" w:rsidP="00505970">
            <w:pPr>
              <w:rPr>
                <w:sz w:val="24"/>
                <w:szCs w:val="24"/>
                <w:lang w:val="en-US"/>
              </w:rPr>
            </w:pPr>
            <w:r w:rsidRPr="00F47B0A">
              <w:rPr>
                <w:sz w:val="24"/>
                <w:szCs w:val="24"/>
                <w:lang w:val="en-US"/>
              </w:rPr>
              <w:t>3</w:t>
            </w:r>
          </w:p>
        </w:tc>
        <w:tc>
          <w:tcPr>
            <w:tcW w:w="3543" w:type="dxa"/>
          </w:tcPr>
          <w:p w:rsidR="00F47B0A" w:rsidRPr="00F47B0A" w:rsidRDefault="00F47B0A" w:rsidP="00505970">
            <w:pPr>
              <w:rPr>
                <w:sz w:val="24"/>
                <w:szCs w:val="24"/>
                <w:lang w:val="en-US"/>
              </w:rPr>
            </w:pPr>
            <w:r w:rsidRPr="00F47B0A">
              <w:rPr>
                <w:sz w:val="24"/>
                <w:szCs w:val="24"/>
                <w:lang w:val="en-US"/>
              </w:rPr>
              <w:t>Analysis of the balance sheet and the cash flow statement</w:t>
            </w:r>
          </w:p>
        </w:tc>
        <w:tc>
          <w:tcPr>
            <w:tcW w:w="3731" w:type="dxa"/>
          </w:tcPr>
          <w:p w:rsidR="00F47B0A" w:rsidRPr="00F47B0A" w:rsidRDefault="00F47B0A" w:rsidP="00505970">
            <w:pPr>
              <w:rPr>
                <w:b/>
                <w:sz w:val="24"/>
                <w:szCs w:val="24"/>
              </w:rPr>
            </w:pPr>
            <w:r w:rsidRPr="00F47B0A">
              <w:rPr>
                <w:b/>
                <w:sz w:val="24"/>
                <w:szCs w:val="24"/>
              </w:rPr>
              <w:t>PANRICO (A) (B)</w:t>
            </w:r>
          </w:p>
          <w:p w:rsidR="00F47B0A" w:rsidRPr="00F47B0A" w:rsidRDefault="00F47B0A" w:rsidP="00505970">
            <w:pPr>
              <w:rPr>
                <w:b/>
                <w:sz w:val="24"/>
                <w:szCs w:val="24"/>
              </w:rPr>
            </w:pP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Analysis of financial statements</w:t>
            </w:r>
            <w:r w:rsidRPr="00F47B0A">
              <w:rPr>
                <w:sz w:val="24"/>
                <w:szCs w:val="24"/>
                <w:lang w:val="en-US"/>
              </w:rPr>
              <w:t>.3,4</w:t>
            </w:r>
          </w:p>
        </w:tc>
      </w:tr>
      <w:tr w:rsidR="00F47B0A" w:rsidRPr="002762E9" w:rsidTr="00505970">
        <w:tc>
          <w:tcPr>
            <w:tcW w:w="1083" w:type="dxa"/>
          </w:tcPr>
          <w:p w:rsidR="00F47B0A" w:rsidRPr="00F47B0A" w:rsidRDefault="00F47B0A" w:rsidP="00505970">
            <w:pPr>
              <w:rPr>
                <w:sz w:val="24"/>
                <w:szCs w:val="24"/>
                <w:lang w:val="en-US"/>
              </w:rPr>
            </w:pPr>
            <w:r w:rsidRPr="00F47B0A">
              <w:rPr>
                <w:sz w:val="24"/>
                <w:szCs w:val="24"/>
                <w:lang w:val="en-US"/>
              </w:rPr>
              <w:t>4</w:t>
            </w:r>
          </w:p>
        </w:tc>
        <w:tc>
          <w:tcPr>
            <w:tcW w:w="3543" w:type="dxa"/>
          </w:tcPr>
          <w:p w:rsidR="00F47B0A" w:rsidRPr="00F47B0A" w:rsidRDefault="00F47B0A" w:rsidP="00505970">
            <w:pPr>
              <w:rPr>
                <w:sz w:val="24"/>
                <w:szCs w:val="24"/>
                <w:lang w:val="en-US"/>
              </w:rPr>
            </w:pPr>
            <w:r w:rsidRPr="00F47B0A">
              <w:rPr>
                <w:sz w:val="24"/>
                <w:szCs w:val="24"/>
                <w:lang w:val="en-US"/>
              </w:rPr>
              <w:t>Analysis of the profit and loss account. Profitability. Stock market ratios.</w:t>
            </w:r>
          </w:p>
        </w:tc>
        <w:tc>
          <w:tcPr>
            <w:tcW w:w="3731" w:type="dxa"/>
          </w:tcPr>
          <w:p w:rsidR="00F47B0A" w:rsidRPr="00F47B0A" w:rsidRDefault="00F47B0A" w:rsidP="00505970">
            <w:pPr>
              <w:rPr>
                <w:sz w:val="24"/>
                <w:szCs w:val="24"/>
              </w:rPr>
            </w:pPr>
            <w:r w:rsidRPr="00F47B0A">
              <w:rPr>
                <w:sz w:val="24"/>
                <w:szCs w:val="24"/>
              </w:rPr>
              <w:t xml:space="preserve">General </w:t>
            </w:r>
            <w:proofErr w:type="spellStart"/>
            <w:r w:rsidRPr="00F47B0A">
              <w:rPr>
                <w:sz w:val="24"/>
                <w:szCs w:val="24"/>
              </w:rPr>
              <w:t>Lab</w:t>
            </w:r>
            <w:proofErr w:type="spellEnd"/>
          </w:p>
          <w:p w:rsidR="00F47B0A" w:rsidRPr="00F47B0A" w:rsidRDefault="00F47B0A" w:rsidP="00505970">
            <w:pPr>
              <w:rPr>
                <w:b/>
                <w:sz w:val="24"/>
                <w:szCs w:val="24"/>
                <w:lang w:val="en-US"/>
              </w:rPr>
            </w:pPr>
            <w:r w:rsidRPr="00F47B0A">
              <w:rPr>
                <w:b/>
                <w:sz w:val="24"/>
                <w:szCs w:val="24"/>
                <w:lang w:val="en-US"/>
              </w:rPr>
              <w:t>ICA NORWAY</w:t>
            </w: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Analysis of financial statements.</w:t>
            </w:r>
            <w:r w:rsidRPr="00F47B0A">
              <w:rPr>
                <w:sz w:val="24"/>
                <w:szCs w:val="24"/>
                <w:lang w:val="en-US"/>
              </w:rPr>
              <w:t>5</w:t>
            </w:r>
            <w:proofErr w:type="gramStart"/>
            <w:r w:rsidRPr="00F47B0A">
              <w:rPr>
                <w:sz w:val="24"/>
                <w:szCs w:val="24"/>
                <w:lang w:val="en-US"/>
              </w:rPr>
              <w:t>,6</w:t>
            </w:r>
            <w:proofErr w:type="gramEnd"/>
            <w:r w:rsidRPr="00F47B0A">
              <w:rPr>
                <w:sz w:val="24"/>
                <w:szCs w:val="24"/>
                <w:lang w:val="en-US"/>
              </w:rPr>
              <w:t>.</w:t>
            </w:r>
          </w:p>
        </w:tc>
      </w:tr>
      <w:tr w:rsidR="00F47B0A" w:rsidRPr="002762E9" w:rsidTr="00505970">
        <w:tc>
          <w:tcPr>
            <w:tcW w:w="1083" w:type="dxa"/>
          </w:tcPr>
          <w:p w:rsidR="00F47B0A" w:rsidRPr="00F47B0A" w:rsidRDefault="00F47B0A" w:rsidP="00505970">
            <w:pPr>
              <w:rPr>
                <w:sz w:val="24"/>
                <w:szCs w:val="24"/>
                <w:lang w:val="en-US"/>
              </w:rPr>
            </w:pPr>
            <w:r w:rsidRPr="00F47B0A">
              <w:rPr>
                <w:sz w:val="24"/>
                <w:szCs w:val="24"/>
                <w:lang w:val="en-US"/>
              </w:rPr>
              <w:t>5</w:t>
            </w:r>
          </w:p>
        </w:tc>
        <w:tc>
          <w:tcPr>
            <w:tcW w:w="3543" w:type="dxa"/>
          </w:tcPr>
          <w:p w:rsidR="00F47B0A" w:rsidRPr="00F47B0A" w:rsidRDefault="00F47B0A" w:rsidP="00505970">
            <w:pPr>
              <w:rPr>
                <w:sz w:val="24"/>
                <w:szCs w:val="24"/>
                <w:lang w:val="en-US"/>
              </w:rPr>
            </w:pPr>
            <w:r w:rsidRPr="00F47B0A">
              <w:rPr>
                <w:sz w:val="24"/>
                <w:szCs w:val="24"/>
                <w:lang w:val="en-US"/>
              </w:rPr>
              <w:t>Working capital analysis</w:t>
            </w:r>
          </w:p>
          <w:p w:rsidR="00F47B0A" w:rsidRPr="00F47B0A" w:rsidRDefault="00F47B0A" w:rsidP="00505970">
            <w:pPr>
              <w:rPr>
                <w:sz w:val="24"/>
                <w:szCs w:val="24"/>
                <w:lang w:val="en-US"/>
              </w:rPr>
            </w:pPr>
          </w:p>
        </w:tc>
        <w:tc>
          <w:tcPr>
            <w:tcW w:w="3731" w:type="dxa"/>
          </w:tcPr>
          <w:p w:rsidR="00F47B0A" w:rsidRPr="00F47B0A" w:rsidRDefault="00F47B0A" w:rsidP="00505970">
            <w:pPr>
              <w:rPr>
                <w:b/>
                <w:sz w:val="24"/>
                <w:szCs w:val="24"/>
                <w:lang w:val="en-US"/>
              </w:rPr>
            </w:pPr>
            <w:r w:rsidRPr="00F47B0A">
              <w:rPr>
                <w:b/>
                <w:sz w:val="24"/>
                <w:szCs w:val="24"/>
                <w:lang w:val="en-US"/>
              </w:rPr>
              <w:t>BON PREU</w:t>
            </w:r>
          </w:p>
          <w:p w:rsidR="00F47B0A" w:rsidRPr="00F47B0A" w:rsidRDefault="00F47B0A" w:rsidP="00505970">
            <w:pPr>
              <w:rPr>
                <w:b/>
                <w:sz w:val="24"/>
                <w:szCs w:val="24"/>
                <w:lang w:val="en-US"/>
              </w:rPr>
            </w:pPr>
            <w:r w:rsidRPr="00F47B0A">
              <w:rPr>
                <w:b/>
                <w:sz w:val="24"/>
                <w:szCs w:val="24"/>
                <w:lang w:val="en-US"/>
              </w:rPr>
              <w:t>INDUSTRIAL PUIGPELAT</w:t>
            </w: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Analysis of financial statements</w:t>
            </w:r>
            <w:r w:rsidRPr="00F47B0A">
              <w:rPr>
                <w:sz w:val="24"/>
                <w:szCs w:val="24"/>
                <w:lang w:val="en-US"/>
              </w:rPr>
              <w:t>.7</w:t>
            </w: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6</w:t>
            </w:r>
          </w:p>
        </w:tc>
        <w:tc>
          <w:tcPr>
            <w:tcW w:w="3543" w:type="dxa"/>
          </w:tcPr>
          <w:p w:rsidR="00F47B0A" w:rsidRPr="00F47B0A" w:rsidRDefault="00F47B0A" w:rsidP="00505970">
            <w:pPr>
              <w:rPr>
                <w:sz w:val="24"/>
                <w:szCs w:val="24"/>
                <w:lang w:val="en-US"/>
              </w:rPr>
            </w:pPr>
            <w:r w:rsidRPr="00F47B0A">
              <w:rPr>
                <w:sz w:val="24"/>
                <w:szCs w:val="24"/>
                <w:lang w:val="en-US"/>
              </w:rPr>
              <w:t>Accounts manipulation and creative accounting</w:t>
            </w:r>
          </w:p>
        </w:tc>
        <w:tc>
          <w:tcPr>
            <w:tcW w:w="3731" w:type="dxa"/>
          </w:tcPr>
          <w:p w:rsidR="00F47B0A" w:rsidRPr="00F47B0A" w:rsidRDefault="00F47B0A" w:rsidP="00505970">
            <w:pPr>
              <w:rPr>
                <w:b/>
                <w:sz w:val="24"/>
                <w:szCs w:val="24"/>
                <w:lang w:val="en-US"/>
              </w:rPr>
            </w:pPr>
            <w:r w:rsidRPr="00F47B0A">
              <w:rPr>
                <w:b/>
                <w:sz w:val="24"/>
                <w:szCs w:val="24"/>
                <w:lang w:val="en-US"/>
              </w:rPr>
              <w:t>ENRON</w:t>
            </w:r>
          </w:p>
          <w:p w:rsidR="00F47B0A" w:rsidRPr="00F47B0A" w:rsidRDefault="00F47B0A" w:rsidP="00505970">
            <w:pPr>
              <w:rPr>
                <w:b/>
                <w:sz w:val="24"/>
                <w:szCs w:val="24"/>
                <w:lang w:val="en-US"/>
              </w:rPr>
            </w:pPr>
            <w:r w:rsidRPr="00F47B0A">
              <w:rPr>
                <w:b/>
                <w:sz w:val="24"/>
                <w:szCs w:val="24"/>
                <w:lang w:val="en-US"/>
              </w:rPr>
              <w:t>GOWEX (A)</w:t>
            </w:r>
          </w:p>
        </w:tc>
        <w:tc>
          <w:tcPr>
            <w:tcW w:w="2894" w:type="dxa"/>
          </w:tcPr>
          <w:p w:rsidR="00F47B0A" w:rsidRPr="00F47B0A" w:rsidRDefault="00F47B0A" w:rsidP="00505970">
            <w:pPr>
              <w:autoSpaceDE w:val="0"/>
              <w:autoSpaceDN w:val="0"/>
              <w:adjustRightInd w:val="0"/>
              <w:rPr>
                <w:bCs/>
                <w:sz w:val="24"/>
                <w:szCs w:val="24"/>
                <w:lang w:val="en-US"/>
              </w:rPr>
            </w:pPr>
            <w:r w:rsidRPr="00F47B0A">
              <w:rPr>
                <w:sz w:val="24"/>
                <w:szCs w:val="24"/>
                <w:lang w:val="en-US"/>
              </w:rPr>
              <w:t xml:space="preserve">Article: </w:t>
            </w:r>
            <w:r w:rsidRPr="00F47B0A">
              <w:rPr>
                <w:i/>
                <w:sz w:val="24"/>
                <w:szCs w:val="24"/>
                <w:lang w:val="en-US"/>
              </w:rPr>
              <w:t>Truthfulness in accounting</w:t>
            </w:r>
          </w:p>
          <w:p w:rsidR="00F47B0A" w:rsidRPr="00F47B0A" w:rsidRDefault="00F47B0A" w:rsidP="00505970">
            <w:pPr>
              <w:rPr>
                <w:sz w:val="24"/>
                <w:szCs w:val="24"/>
                <w:lang w:val="en-US"/>
              </w:rPr>
            </w:pP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7</w:t>
            </w:r>
          </w:p>
        </w:tc>
        <w:tc>
          <w:tcPr>
            <w:tcW w:w="3543" w:type="dxa"/>
          </w:tcPr>
          <w:p w:rsidR="00F47B0A" w:rsidRPr="00F47B0A" w:rsidRDefault="00F47B0A" w:rsidP="00505970">
            <w:pPr>
              <w:rPr>
                <w:sz w:val="24"/>
                <w:szCs w:val="24"/>
                <w:lang w:val="en-US"/>
              </w:rPr>
            </w:pPr>
            <w:r w:rsidRPr="00F47B0A">
              <w:rPr>
                <w:sz w:val="24"/>
                <w:szCs w:val="24"/>
                <w:lang w:val="en-US"/>
              </w:rPr>
              <w:t>Cost accounting. Direct costing and full costing. ABC.</w:t>
            </w:r>
          </w:p>
          <w:p w:rsidR="00F47B0A" w:rsidRPr="00F47B0A" w:rsidRDefault="00F47B0A" w:rsidP="00505970">
            <w:pPr>
              <w:rPr>
                <w:sz w:val="24"/>
                <w:szCs w:val="24"/>
                <w:lang w:val="en-US"/>
              </w:rPr>
            </w:pPr>
          </w:p>
        </w:tc>
        <w:tc>
          <w:tcPr>
            <w:tcW w:w="3731" w:type="dxa"/>
          </w:tcPr>
          <w:p w:rsidR="00F47B0A" w:rsidRPr="00F47B0A" w:rsidRDefault="00F47B0A" w:rsidP="00505970">
            <w:pPr>
              <w:rPr>
                <w:b/>
                <w:sz w:val="24"/>
                <w:szCs w:val="24"/>
                <w:lang w:val="en-US"/>
              </w:rPr>
            </w:pPr>
            <w:r w:rsidRPr="00F47B0A">
              <w:rPr>
                <w:sz w:val="24"/>
                <w:szCs w:val="24"/>
                <w:lang w:val="en-US"/>
              </w:rPr>
              <w:t>European Insurance</w:t>
            </w:r>
            <w:r w:rsidRPr="00F47B0A">
              <w:rPr>
                <w:b/>
                <w:sz w:val="24"/>
                <w:szCs w:val="24"/>
                <w:lang w:val="en-US"/>
              </w:rPr>
              <w:t xml:space="preserve"> </w:t>
            </w:r>
          </w:p>
          <w:p w:rsidR="00F47B0A" w:rsidRPr="00F47B0A" w:rsidRDefault="00F47B0A" w:rsidP="00505970">
            <w:pPr>
              <w:rPr>
                <w:b/>
                <w:sz w:val="24"/>
                <w:szCs w:val="24"/>
                <w:lang w:val="en-US"/>
              </w:rPr>
            </w:pPr>
            <w:r w:rsidRPr="00F47B0A">
              <w:rPr>
                <w:b/>
                <w:sz w:val="24"/>
                <w:szCs w:val="24"/>
                <w:lang w:val="en-US"/>
              </w:rPr>
              <w:t>NURSERY</w:t>
            </w:r>
          </w:p>
          <w:p w:rsidR="00F47B0A" w:rsidRPr="00F47B0A" w:rsidRDefault="00F47B0A" w:rsidP="00505970">
            <w:pPr>
              <w:rPr>
                <w:b/>
                <w:sz w:val="24"/>
                <w:szCs w:val="24"/>
                <w:lang w:val="en-US"/>
              </w:rPr>
            </w:pP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Accounting and finance for managers.</w:t>
            </w:r>
            <w:r w:rsidRPr="00F47B0A">
              <w:rPr>
                <w:sz w:val="24"/>
                <w:szCs w:val="24"/>
                <w:lang w:val="en-US"/>
              </w:rPr>
              <w:t xml:space="preserve"> 7 </w:t>
            </w:r>
            <w:r w:rsidRPr="00F47B0A">
              <w:rPr>
                <w:i/>
                <w:sz w:val="24"/>
                <w:szCs w:val="24"/>
                <w:lang w:val="en-US"/>
              </w:rPr>
              <w:t>Cost accounting</w:t>
            </w: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8</w:t>
            </w:r>
          </w:p>
        </w:tc>
        <w:tc>
          <w:tcPr>
            <w:tcW w:w="3543" w:type="dxa"/>
          </w:tcPr>
          <w:p w:rsidR="00F47B0A" w:rsidRPr="00F47B0A" w:rsidRDefault="00F47B0A" w:rsidP="00505970">
            <w:pPr>
              <w:rPr>
                <w:sz w:val="24"/>
                <w:szCs w:val="24"/>
                <w:lang w:val="en-US"/>
              </w:rPr>
            </w:pPr>
            <w:r w:rsidRPr="00F47B0A">
              <w:rPr>
                <w:sz w:val="24"/>
                <w:szCs w:val="24"/>
                <w:lang w:val="en-US"/>
              </w:rPr>
              <w:t>Relevant costs for decision making.</w:t>
            </w:r>
          </w:p>
        </w:tc>
        <w:tc>
          <w:tcPr>
            <w:tcW w:w="3731" w:type="dxa"/>
          </w:tcPr>
          <w:p w:rsidR="00F47B0A" w:rsidRPr="00F47B0A" w:rsidRDefault="00F47B0A" w:rsidP="00505970">
            <w:pPr>
              <w:rPr>
                <w:b/>
                <w:sz w:val="24"/>
                <w:szCs w:val="24"/>
                <w:lang w:val="en-US"/>
              </w:rPr>
            </w:pPr>
            <w:r w:rsidRPr="00F47B0A">
              <w:rPr>
                <w:b/>
                <w:sz w:val="24"/>
                <w:szCs w:val="24"/>
                <w:lang w:val="en-US"/>
              </w:rPr>
              <w:t xml:space="preserve">BONAREA-GUISSONA </w:t>
            </w:r>
          </w:p>
          <w:p w:rsidR="00F47B0A" w:rsidRPr="00F47B0A" w:rsidRDefault="00F47B0A" w:rsidP="00505970">
            <w:pPr>
              <w:rPr>
                <w:b/>
                <w:sz w:val="24"/>
                <w:szCs w:val="24"/>
                <w:lang w:val="en-US"/>
              </w:rPr>
            </w:pPr>
            <w:r w:rsidRPr="00F47B0A">
              <w:rPr>
                <w:b/>
                <w:sz w:val="24"/>
                <w:szCs w:val="24"/>
                <w:lang w:val="en-US"/>
              </w:rPr>
              <w:t>MILKY</w:t>
            </w:r>
          </w:p>
          <w:p w:rsidR="00F47B0A" w:rsidRPr="00F47B0A" w:rsidRDefault="00F47B0A" w:rsidP="00505970">
            <w:pPr>
              <w:rPr>
                <w:sz w:val="24"/>
                <w:szCs w:val="24"/>
                <w:lang w:val="en-US"/>
              </w:rPr>
            </w:pP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Accounting and finance for managers.</w:t>
            </w:r>
            <w:r w:rsidRPr="00F47B0A">
              <w:rPr>
                <w:sz w:val="24"/>
                <w:szCs w:val="24"/>
                <w:lang w:val="en-US"/>
              </w:rPr>
              <w:t xml:space="preserve"> 7 </w:t>
            </w:r>
            <w:r w:rsidRPr="00F47B0A">
              <w:rPr>
                <w:i/>
                <w:sz w:val="24"/>
                <w:szCs w:val="24"/>
                <w:lang w:val="en-US"/>
              </w:rPr>
              <w:t>Cost accounting</w:t>
            </w:r>
          </w:p>
        </w:tc>
      </w:tr>
      <w:tr w:rsidR="00F47B0A" w:rsidRPr="00F47B0A" w:rsidTr="00505970">
        <w:tc>
          <w:tcPr>
            <w:tcW w:w="1083" w:type="dxa"/>
          </w:tcPr>
          <w:p w:rsidR="00F47B0A" w:rsidRPr="00F47B0A" w:rsidRDefault="00F47B0A" w:rsidP="00505970">
            <w:pPr>
              <w:rPr>
                <w:sz w:val="24"/>
                <w:szCs w:val="24"/>
                <w:lang w:val="en-US"/>
              </w:rPr>
            </w:pPr>
            <w:r w:rsidRPr="00F47B0A">
              <w:rPr>
                <w:sz w:val="24"/>
                <w:szCs w:val="24"/>
                <w:lang w:val="en-US"/>
              </w:rPr>
              <w:t>9</w:t>
            </w:r>
          </w:p>
        </w:tc>
        <w:tc>
          <w:tcPr>
            <w:tcW w:w="3543" w:type="dxa"/>
          </w:tcPr>
          <w:p w:rsidR="00F47B0A" w:rsidRPr="00F47B0A" w:rsidRDefault="00F47B0A" w:rsidP="00505970">
            <w:pPr>
              <w:rPr>
                <w:sz w:val="24"/>
                <w:szCs w:val="24"/>
                <w:lang w:val="en-US"/>
              </w:rPr>
            </w:pPr>
            <w:r w:rsidRPr="00F47B0A">
              <w:rPr>
                <w:sz w:val="24"/>
                <w:szCs w:val="24"/>
                <w:lang w:val="en-US"/>
              </w:rPr>
              <w:t xml:space="preserve">Preparing budgets and analyzing variances. Analysis of forecasted financial statements. </w:t>
            </w:r>
          </w:p>
        </w:tc>
        <w:tc>
          <w:tcPr>
            <w:tcW w:w="3731" w:type="dxa"/>
          </w:tcPr>
          <w:p w:rsidR="00F47B0A" w:rsidRPr="00F47B0A" w:rsidRDefault="00F47B0A" w:rsidP="00505970">
            <w:pPr>
              <w:rPr>
                <w:b/>
                <w:sz w:val="24"/>
                <w:szCs w:val="24"/>
                <w:lang w:val="en-US"/>
              </w:rPr>
            </w:pPr>
            <w:r w:rsidRPr="00F47B0A">
              <w:rPr>
                <w:b/>
                <w:sz w:val="24"/>
                <w:szCs w:val="24"/>
                <w:lang w:val="en-US"/>
              </w:rPr>
              <w:t>BIO HEALTH</w:t>
            </w:r>
          </w:p>
          <w:p w:rsidR="00F47B0A" w:rsidRPr="00F47B0A" w:rsidRDefault="00F47B0A" w:rsidP="00505970">
            <w:pPr>
              <w:rPr>
                <w:b/>
                <w:sz w:val="24"/>
                <w:szCs w:val="24"/>
                <w:lang w:val="en-US"/>
              </w:rPr>
            </w:pPr>
            <w:r w:rsidRPr="00F47B0A">
              <w:rPr>
                <w:b/>
                <w:sz w:val="24"/>
                <w:szCs w:val="24"/>
                <w:lang w:val="en-US"/>
              </w:rPr>
              <w:t>RED &amp; ROUGE</w:t>
            </w:r>
          </w:p>
          <w:p w:rsidR="00F47B0A" w:rsidRPr="00F47B0A" w:rsidRDefault="00F47B0A" w:rsidP="00505970">
            <w:pPr>
              <w:rPr>
                <w:sz w:val="24"/>
                <w:szCs w:val="24"/>
                <w:lang w:val="en-US"/>
              </w:rPr>
            </w:pPr>
          </w:p>
        </w:tc>
        <w:tc>
          <w:tcPr>
            <w:tcW w:w="2894" w:type="dxa"/>
          </w:tcPr>
          <w:p w:rsidR="00F47B0A" w:rsidRPr="00F47B0A" w:rsidRDefault="00F47B0A" w:rsidP="00505970">
            <w:pPr>
              <w:rPr>
                <w:sz w:val="24"/>
                <w:szCs w:val="24"/>
                <w:lang w:val="en-US"/>
              </w:rPr>
            </w:pPr>
            <w:r w:rsidRPr="00F47B0A">
              <w:rPr>
                <w:sz w:val="24"/>
                <w:szCs w:val="24"/>
                <w:lang w:val="en-US"/>
              </w:rPr>
              <w:t xml:space="preserve">Course material: </w:t>
            </w:r>
            <w:r w:rsidRPr="00F47B0A">
              <w:rPr>
                <w:i/>
                <w:sz w:val="24"/>
                <w:szCs w:val="24"/>
                <w:lang w:val="en-US"/>
              </w:rPr>
              <w:t>Accounting and finance for managers.</w:t>
            </w:r>
            <w:r w:rsidRPr="00F47B0A">
              <w:rPr>
                <w:sz w:val="24"/>
                <w:szCs w:val="24"/>
                <w:lang w:val="en-US"/>
              </w:rPr>
              <w:t xml:space="preserve"> 6, 8 </w:t>
            </w:r>
            <w:r w:rsidRPr="00F47B0A">
              <w:rPr>
                <w:i/>
                <w:sz w:val="24"/>
                <w:szCs w:val="24"/>
                <w:lang w:val="en-US"/>
              </w:rPr>
              <w:t>Budget and financial planning</w:t>
            </w:r>
          </w:p>
        </w:tc>
      </w:tr>
      <w:tr w:rsidR="00F47B0A" w:rsidRPr="002762E9" w:rsidTr="00505970">
        <w:tc>
          <w:tcPr>
            <w:tcW w:w="1083" w:type="dxa"/>
          </w:tcPr>
          <w:p w:rsidR="00F47B0A" w:rsidRPr="00F47B0A" w:rsidRDefault="00F47B0A" w:rsidP="00505970">
            <w:pPr>
              <w:rPr>
                <w:sz w:val="24"/>
                <w:szCs w:val="24"/>
                <w:lang w:val="en-US"/>
              </w:rPr>
            </w:pPr>
            <w:r w:rsidRPr="00F47B0A">
              <w:rPr>
                <w:sz w:val="24"/>
                <w:szCs w:val="24"/>
                <w:lang w:val="en-US"/>
              </w:rPr>
              <w:t>10</w:t>
            </w:r>
          </w:p>
        </w:tc>
        <w:tc>
          <w:tcPr>
            <w:tcW w:w="3543" w:type="dxa"/>
          </w:tcPr>
          <w:p w:rsidR="00F47B0A" w:rsidRPr="00F47B0A" w:rsidRDefault="00F47B0A" w:rsidP="00505970">
            <w:pPr>
              <w:rPr>
                <w:sz w:val="24"/>
                <w:szCs w:val="24"/>
                <w:lang w:val="en-US"/>
              </w:rPr>
            </w:pPr>
            <w:r w:rsidRPr="00F47B0A">
              <w:rPr>
                <w:sz w:val="24"/>
                <w:szCs w:val="24"/>
                <w:lang w:val="en-US"/>
              </w:rPr>
              <w:t>Integration</w:t>
            </w:r>
          </w:p>
        </w:tc>
        <w:tc>
          <w:tcPr>
            <w:tcW w:w="3731" w:type="dxa"/>
          </w:tcPr>
          <w:p w:rsidR="00F47B0A" w:rsidRPr="00F47B0A" w:rsidRDefault="00F47B0A" w:rsidP="00505970">
            <w:pPr>
              <w:rPr>
                <w:rStyle w:val="Brown"/>
                <w:b/>
                <w:color w:val="auto"/>
                <w:sz w:val="24"/>
                <w:szCs w:val="24"/>
                <w:lang w:val="en-US"/>
              </w:rPr>
            </w:pPr>
            <w:r w:rsidRPr="00F47B0A">
              <w:rPr>
                <w:rStyle w:val="Brown"/>
                <w:b/>
                <w:color w:val="auto"/>
                <w:sz w:val="24"/>
                <w:szCs w:val="24"/>
                <w:lang w:val="en-US"/>
              </w:rPr>
              <w:t>NORWEGIAN AIR S. ASA</w:t>
            </w:r>
          </w:p>
          <w:p w:rsidR="00F47B0A" w:rsidRPr="00F47B0A" w:rsidRDefault="00F47B0A" w:rsidP="00505970">
            <w:pPr>
              <w:rPr>
                <w:b/>
                <w:sz w:val="24"/>
                <w:szCs w:val="24"/>
                <w:lang w:val="en-US"/>
              </w:rPr>
            </w:pPr>
            <w:r w:rsidRPr="00F47B0A">
              <w:rPr>
                <w:rStyle w:val="Brown"/>
                <w:b/>
                <w:color w:val="auto"/>
                <w:sz w:val="24"/>
                <w:szCs w:val="24"/>
                <w:lang w:val="en-US"/>
              </w:rPr>
              <w:t>JOCS &amp; GAMES</w:t>
            </w:r>
          </w:p>
        </w:tc>
        <w:tc>
          <w:tcPr>
            <w:tcW w:w="2894" w:type="dxa"/>
          </w:tcPr>
          <w:p w:rsidR="00F47B0A" w:rsidRPr="00F47B0A" w:rsidRDefault="00F47B0A" w:rsidP="00505970">
            <w:pPr>
              <w:rPr>
                <w:sz w:val="24"/>
                <w:szCs w:val="24"/>
                <w:lang w:val="en-US"/>
              </w:rPr>
            </w:pPr>
          </w:p>
        </w:tc>
      </w:tr>
    </w:tbl>
    <w:p w:rsidR="00F47B0A" w:rsidRPr="00F47B0A" w:rsidRDefault="00F47B0A" w:rsidP="001667D9">
      <w:pPr>
        <w:pStyle w:val="Ttulo2"/>
        <w:ind w:left="0"/>
        <w:rPr>
          <w:lang w:val="en-US"/>
        </w:rPr>
      </w:pPr>
    </w:p>
    <w:p w:rsidR="00F47B0A" w:rsidRDefault="00F47B0A">
      <w:pPr>
        <w:ind w:left="0"/>
        <w:jc w:val="left"/>
        <w:rPr>
          <w:rFonts w:eastAsiaTheme="majorEastAsia" w:cstheme="majorBidi"/>
          <w:b/>
          <w:bCs/>
          <w:color w:val="DA1A31"/>
          <w:sz w:val="28"/>
          <w:szCs w:val="26"/>
          <w:lang w:val="en-GB"/>
        </w:rPr>
      </w:pPr>
      <w:r>
        <w:rPr>
          <w:lang w:val="en-GB"/>
        </w:rPr>
        <w:br w:type="page"/>
      </w:r>
    </w:p>
    <w:p w:rsidR="004167EE" w:rsidRPr="00F47B0A" w:rsidRDefault="004167EE" w:rsidP="001667D9">
      <w:pPr>
        <w:pStyle w:val="Ttulo2"/>
        <w:ind w:left="0"/>
        <w:rPr>
          <w:lang w:val="en-GB"/>
        </w:rPr>
      </w:pPr>
      <w:r w:rsidRPr="00F47B0A">
        <w:rPr>
          <w:lang w:val="en-GB"/>
        </w:rPr>
        <w:lastRenderedPageBreak/>
        <w:t>Reading Materials</w:t>
      </w:r>
      <w:r w:rsidR="002A316C" w:rsidRPr="00F47B0A">
        <w:rPr>
          <w:lang w:val="en-GB"/>
        </w:rPr>
        <w:t>/ Bibliography/Resources</w:t>
      </w:r>
    </w:p>
    <w:p w:rsidR="00F47B0A" w:rsidRPr="00F47B0A" w:rsidRDefault="00F47B0A" w:rsidP="00F47B0A">
      <w:pPr>
        <w:tabs>
          <w:tab w:val="left" w:pos="284"/>
        </w:tabs>
        <w:ind w:right="6"/>
        <w:rPr>
          <w:bCs/>
          <w:sz w:val="24"/>
          <w:szCs w:val="24"/>
          <w:lang w:val="en-US"/>
        </w:rPr>
      </w:pPr>
      <w:r w:rsidRPr="00F47B0A">
        <w:rPr>
          <w:bCs/>
          <w:sz w:val="24"/>
          <w:szCs w:val="24"/>
          <w:lang w:val="en-US"/>
        </w:rPr>
        <w:t>The following material will be provided through the Campus Global:</w:t>
      </w:r>
    </w:p>
    <w:p w:rsidR="00F47B0A" w:rsidRPr="00F47B0A" w:rsidRDefault="00F47B0A" w:rsidP="00F47B0A">
      <w:pPr>
        <w:autoSpaceDE w:val="0"/>
        <w:autoSpaceDN w:val="0"/>
        <w:adjustRightInd w:val="0"/>
        <w:rPr>
          <w:b/>
          <w:sz w:val="24"/>
          <w:szCs w:val="24"/>
          <w:lang w:val="en-US"/>
        </w:rPr>
      </w:pPr>
      <w:r w:rsidRPr="00F47B0A">
        <w:rPr>
          <w:b/>
          <w:sz w:val="24"/>
          <w:szCs w:val="24"/>
          <w:lang w:val="en-US"/>
        </w:rPr>
        <w:t>PPT</w:t>
      </w:r>
    </w:p>
    <w:p w:rsidR="00F47B0A" w:rsidRPr="00F47B0A" w:rsidRDefault="00F47B0A" w:rsidP="00F47B0A">
      <w:pPr>
        <w:autoSpaceDE w:val="0"/>
        <w:autoSpaceDN w:val="0"/>
        <w:adjustRightInd w:val="0"/>
        <w:rPr>
          <w:b/>
          <w:bCs/>
          <w:sz w:val="24"/>
          <w:szCs w:val="24"/>
          <w:lang w:val="en-US"/>
        </w:rPr>
      </w:pPr>
      <w:r w:rsidRPr="00F47B0A">
        <w:rPr>
          <w:b/>
          <w:sz w:val="24"/>
          <w:szCs w:val="24"/>
          <w:lang w:val="en-US"/>
        </w:rPr>
        <w:t>Books:</w:t>
      </w:r>
      <w:r w:rsidRPr="00F47B0A">
        <w:rPr>
          <w:sz w:val="24"/>
          <w:szCs w:val="24"/>
          <w:lang w:val="en-US"/>
        </w:rPr>
        <w:t xml:space="preserve"> </w:t>
      </w:r>
      <w:r w:rsidRPr="00F47B0A">
        <w:rPr>
          <w:sz w:val="24"/>
          <w:szCs w:val="24"/>
          <w:lang w:val="en-US"/>
        </w:rPr>
        <w:tab/>
        <w:t>Analysis of financial statements</w:t>
      </w:r>
      <w:r w:rsidRPr="00F47B0A">
        <w:rPr>
          <w:b/>
          <w:bCs/>
          <w:sz w:val="24"/>
          <w:szCs w:val="24"/>
          <w:lang w:val="en-US"/>
        </w:rPr>
        <w:t xml:space="preserve"> </w:t>
      </w:r>
    </w:p>
    <w:p w:rsidR="00F47B0A" w:rsidRPr="00F47B0A" w:rsidRDefault="00F47B0A" w:rsidP="00A911DA">
      <w:pPr>
        <w:autoSpaceDE w:val="0"/>
        <w:autoSpaceDN w:val="0"/>
        <w:adjustRightInd w:val="0"/>
        <w:ind w:left="821" w:firstLine="595"/>
        <w:rPr>
          <w:sz w:val="24"/>
          <w:szCs w:val="24"/>
          <w:lang w:val="en-US"/>
        </w:rPr>
      </w:pPr>
      <w:r w:rsidRPr="00F47B0A">
        <w:rPr>
          <w:sz w:val="24"/>
          <w:szCs w:val="24"/>
          <w:lang w:val="en-US"/>
        </w:rPr>
        <w:t xml:space="preserve">Accounting and finance for managers. </w:t>
      </w:r>
    </w:p>
    <w:p w:rsidR="00F47B0A" w:rsidRPr="00F47B0A" w:rsidRDefault="00F47B0A" w:rsidP="00F47B0A">
      <w:pPr>
        <w:autoSpaceDE w:val="0"/>
        <w:autoSpaceDN w:val="0"/>
        <w:adjustRightInd w:val="0"/>
        <w:rPr>
          <w:bCs/>
          <w:sz w:val="24"/>
          <w:szCs w:val="24"/>
          <w:lang w:val="en-US"/>
        </w:rPr>
      </w:pPr>
      <w:r w:rsidRPr="00F47B0A">
        <w:rPr>
          <w:b/>
          <w:bCs/>
          <w:sz w:val="24"/>
          <w:szCs w:val="24"/>
          <w:lang w:val="en-US"/>
        </w:rPr>
        <w:t>Articles:</w:t>
      </w:r>
      <w:r w:rsidRPr="00F47B0A">
        <w:rPr>
          <w:bCs/>
          <w:sz w:val="24"/>
          <w:szCs w:val="24"/>
          <w:lang w:val="en-US"/>
        </w:rPr>
        <w:t xml:space="preserve"> The Balanced Scorecard: a Necessary Good or an Unnecessary Evil?</w:t>
      </w:r>
    </w:p>
    <w:p w:rsidR="00F47B0A" w:rsidRPr="00F47B0A" w:rsidRDefault="00A911DA" w:rsidP="00F47B0A">
      <w:pPr>
        <w:autoSpaceDE w:val="0"/>
        <w:autoSpaceDN w:val="0"/>
        <w:adjustRightInd w:val="0"/>
        <w:ind w:firstLine="708"/>
        <w:rPr>
          <w:bCs/>
          <w:sz w:val="24"/>
          <w:szCs w:val="24"/>
          <w:lang w:val="en-US"/>
        </w:rPr>
      </w:pPr>
      <w:r>
        <w:rPr>
          <w:sz w:val="24"/>
          <w:szCs w:val="24"/>
          <w:lang w:val="en-US"/>
        </w:rPr>
        <w:t xml:space="preserve">      </w:t>
      </w:r>
      <w:r w:rsidR="00F47B0A" w:rsidRPr="00F47B0A">
        <w:rPr>
          <w:sz w:val="24"/>
          <w:szCs w:val="24"/>
          <w:lang w:val="en-US"/>
        </w:rPr>
        <w:t>Truthfulness in accounting</w:t>
      </w:r>
    </w:p>
    <w:p w:rsidR="00F47B0A" w:rsidRPr="00F47B0A" w:rsidRDefault="00F47B0A" w:rsidP="00F47B0A">
      <w:pPr>
        <w:autoSpaceDE w:val="0"/>
        <w:autoSpaceDN w:val="0"/>
        <w:adjustRightInd w:val="0"/>
        <w:rPr>
          <w:b/>
          <w:bCs/>
          <w:sz w:val="24"/>
          <w:szCs w:val="24"/>
          <w:lang w:val="en-US"/>
        </w:rPr>
      </w:pPr>
      <w:r w:rsidRPr="00F47B0A">
        <w:rPr>
          <w:b/>
          <w:bCs/>
          <w:sz w:val="24"/>
          <w:szCs w:val="24"/>
          <w:lang w:val="en-US"/>
        </w:rPr>
        <w:t>Cases</w:t>
      </w:r>
    </w:p>
    <w:p w:rsidR="00F47B0A" w:rsidRPr="00F47B0A" w:rsidRDefault="00F47B0A" w:rsidP="00F47B0A">
      <w:pPr>
        <w:rPr>
          <w:sz w:val="24"/>
          <w:szCs w:val="24"/>
          <w:lang w:val="en-US"/>
        </w:rPr>
      </w:pPr>
      <w:r w:rsidRPr="00F47B0A">
        <w:rPr>
          <w:sz w:val="24"/>
          <w:szCs w:val="24"/>
          <w:lang w:val="en-US"/>
        </w:rPr>
        <w:t xml:space="preserve">Participants are asked to study the material (PPT, readings, cases and articles) which will be distributed during the course. Other references which can help to prepare the course are the following. They are not compulsory: </w:t>
      </w:r>
    </w:p>
    <w:p w:rsidR="00F47B0A" w:rsidRPr="00F47B0A" w:rsidRDefault="00F47B0A" w:rsidP="00F47B0A">
      <w:pPr>
        <w:rPr>
          <w:sz w:val="24"/>
          <w:szCs w:val="24"/>
          <w:lang w:val="en-US"/>
        </w:rPr>
      </w:pPr>
    </w:p>
    <w:p w:rsidR="00F47B0A" w:rsidRDefault="00F47B0A" w:rsidP="00F47B0A">
      <w:pPr>
        <w:rPr>
          <w:lang w:val="en-US"/>
        </w:rPr>
      </w:pPr>
      <w:proofErr w:type="spellStart"/>
      <w:r>
        <w:rPr>
          <w:lang w:val="en-US"/>
        </w:rPr>
        <w:t>Amat</w:t>
      </w:r>
      <w:proofErr w:type="spellEnd"/>
      <w:r>
        <w:rPr>
          <w:lang w:val="en-US"/>
        </w:rPr>
        <w:t>, O. and Soriano, M.J. (2016): Accounting and finance for managers, ACCID, Barcelona.</w:t>
      </w:r>
    </w:p>
    <w:p w:rsidR="00F47B0A" w:rsidRPr="00F47B0A" w:rsidRDefault="00F47B0A" w:rsidP="00F47B0A">
      <w:pPr>
        <w:rPr>
          <w:lang w:val="en-US"/>
        </w:rPr>
      </w:pPr>
      <w:proofErr w:type="spellStart"/>
      <w:r w:rsidRPr="00F47B0A">
        <w:rPr>
          <w:lang w:val="en-US"/>
        </w:rPr>
        <w:t>Amat</w:t>
      </w:r>
      <w:proofErr w:type="spellEnd"/>
      <w:r w:rsidRPr="00F47B0A">
        <w:rPr>
          <w:lang w:val="en-US"/>
        </w:rPr>
        <w:t xml:space="preserve">, O., </w:t>
      </w:r>
      <w:proofErr w:type="spellStart"/>
      <w:r w:rsidRPr="00F47B0A">
        <w:rPr>
          <w:lang w:val="en-US"/>
        </w:rPr>
        <w:t>Fontrodona</w:t>
      </w:r>
      <w:proofErr w:type="spellEnd"/>
      <w:r w:rsidRPr="00F47B0A">
        <w:rPr>
          <w:lang w:val="en-US"/>
        </w:rPr>
        <w:t xml:space="preserve">, J, </w:t>
      </w:r>
      <w:proofErr w:type="spellStart"/>
      <w:r w:rsidRPr="00F47B0A">
        <w:rPr>
          <w:lang w:val="en-US"/>
        </w:rPr>
        <w:t>Hernández</w:t>
      </w:r>
      <w:proofErr w:type="spellEnd"/>
      <w:r w:rsidRPr="00F47B0A">
        <w:rPr>
          <w:lang w:val="en-US"/>
        </w:rPr>
        <w:t xml:space="preserve">, J.M. and </w:t>
      </w:r>
      <w:proofErr w:type="spellStart"/>
      <w:r w:rsidRPr="00F47B0A">
        <w:rPr>
          <w:lang w:val="en-US"/>
        </w:rPr>
        <w:t>Stoyanova</w:t>
      </w:r>
      <w:proofErr w:type="spellEnd"/>
      <w:r w:rsidRPr="00F47B0A">
        <w:rPr>
          <w:lang w:val="en-US"/>
        </w:rPr>
        <w:t xml:space="preserve">, A. (2010): </w:t>
      </w:r>
      <w:r w:rsidRPr="00F47B0A">
        <w:rPr>
          <w:i/>
          <w:lang w:val="en-US"/>
        </w:rPr>
        <w:t>High growth firms and gazelles in Catalonia</w:t>
      </w:r>
      <w:r w:rsidRPr="00F47B0A">
        <w:rPr>
          <w:lang w:val="en-US"/>
        </w:rPr>
        <w:t xml:space="preserve">, </w:t>
      </w:r>
      <w:proofErr w:type="spellStart"/>
      <w:r w:rsidRPr="00F47B0A">
        <w:rPr>
          <w:lang w:val="en-US"/>
        </w:rPr>
        <w:t>Generalitat</w:t>
      </w:r>
      <w:proofErr w:type="spellEnd"/>
      <w:r w:rsidRPr="00F47B0A">
        <w:rPr>
          <w:lang w:val="en-US"/>
        </w:rPr>
        <w:t xml:space="preserve"> de </w:t>
      </w:r>
      <w:proofErr w:type="spellStart"/>
      <w:r w:rsidRPr="00F47B0A">
        <w:rPr>
          <w:lang w:val="en-US"/>
        </w:rPr>
        <w:t>Catalunya</w:t>
      </w:r>
      <w:proofErr w:type="spellEnd"/>
      <w:r w:rsidRPr="00F47B0A">
        <w:rPr>
          <w:lang w:val="en-US"/>
        </w:rPr>
        <w:t>, Barcelona.</w:t>
      </w:r>
    </w:p>
    <w:p w:rsidR="00F47B0A" w:rsidRPr="00F47B0A" w:rsidRDefault="00F47B0A" w:rsidP="00F47B0A">
      <w:pPr>
        <w:rPr>
          <w:lang w:val="en-US"/>
        </w:rPr>
      </w:pPr>
      <w:r w:rsidRPr="00F47B0A">
        <w:rPr>
          <w:lang w:val="en-US"/>
        </w:rPr>
        <w:t xml:space="preserve">Griffiths, I. (1995): </w:t>
      </w:r>
      <w:r w:rsidRPr="00F47B0A">
        <w:rPr>
          <w:i/>
          <w:lang w:val="en-US"/>
        </w:rPr>
        <w:t>The new creative accounting</w:t>
      </w:r>
      <w:r w:rsidRPr="00F47B0A">
        <w:rPr>
          <w:lang w:val="en-US"/>
        </w:rPr>
        <w:t xml:space="preserve">, </w:t>
      </w:r>
      <w:proofErr w:type="spellStart"/>
      <w:r w:rsidRPr="00F47B0A">
        <w:rPr>
          <w:lang w:val="en-US"/>
        </w:rPr>
        <w:t>MacMilllan</w:t>
      </w:r>
      <w:proofErr w:type="spellEnd"/>
      <w:r w:rsidRPr="00F47B0A">
        <w:rPr>
          <w:lang w:val="en-US"/>
        </w:rPr>
        <w:t>, London.</w:t>
      </w:r>
    </w:p>
    <w:p w:rsidR="00F47B0A" w:rsidRPr="00F47B0A" w:rsidRDefault="00F47B0A" w:rsidP="00F47B0A">
      <w:pPr>
        <w:rPr>
          <w:lang w:val="en-US"/>
        </w:rPr>
      </w:pPr>
      <w:r w:rsidRPr="00F47B0A">
        <w:rPr>
          <w:lang w:val="en-US"/>
        </w:rPr>
        <w:t xml:space="preserve">Kaplan, R. and Norton, D. (1997): </w:t>
      </w:r>
      <w:r w:rsidRPr="00F47B0A">
        <w:rPr>
          <w:i/>
          <w:lang w:val="en-US"/>
        </w:rPr>
        <w:t>The Balanced Scorecard</w:t>
      </w:r>
      <w:r w:rsidRPr="00F47B0A">
        <w:rPr>
          <w:lang w:val="en-US"/>
        </w:rPr>
        <w:t>, Harvard Business School Press, Boston.</w:t>
      </w:r>
    </w:p>
    <w:p w:rsidR="00F47B0A" w:rsidRPr="00F47B0A" w:rsidRDefault="00F47B0A" w:rsidP="00F47B0A">
      <w:pPr>
        <w:rPr>
          <w:lang w:val="en-US"/>
        </w:rPr>
      </w:pPr>
      <w:r w:rsidRPr="00F47B0A">
        <w:rPr>
          <w:lang w:val="en-US"/>
        </w:rPr>
        <w:t xml:space="preserve">Kaplan, R. and Norton, D. (2000): </w:t>
      </w:r>
      <w:r w:rsidRPr="00F47B0A">
        <w:rPr>
          <w:i/>
          <w:lang w:val="en-US"/>
        </w:rPr>
        <w:t xml:space="preserve">The Strategy-Focused </w:t>
      </w:r>
      <w:proofErr w:type="spellStart"/>
      <w:r w:rsidRPr="00F47B0A">
        <w:rPr>
          <w:i/>
          <w:lang w:val="en-US"/>
        </w:rPr>
        <w:t>Oganization</w:t>
      </w:r>
      <w:proofErr w:type="spellEnd"/>
      <w:r w:rsidRPr="00F47B0A">
        <w:rPr>
          <w:lang w:val="en-US"/>
        </w:rPr>
        <w:t>, Harvard Business School Press, Boston.</w:t>
      </w:r>
    </w:p>
    <w:p w:rsidR="00F47B0A" w:rsidRPr="00F47B0A" w:rsidRDefault="00F47B0A" w:rsidP="00F47B0A">
      <w:pPr>
        <w:rPr>
          <w:lang w:val="en-US"/>
        </w:rPr>
      </w:pPr>
      <w:r w:rsidRPr="00F47B0A">
        <w:rPr>
          <w:lang w:val="en-US"/>
        </w:rPr>
        <w:t xml:space="preserve">Stewart, G. (1999): </w:t>
      </w:r>
      <w:r w:rsidRPr="00F47B0A">
        <w:rPr>
          <w:i/>
          <w:lang w:val="en-US"/>
        </w:rPr>
        <w:t>The quest for value</w:t>
      </w:r>
      <w:r w:rsidRPr="00F47B0A">
        <w:rPr>
          <w:lang w:val="en-US"/>
        </w:rPr>
        <w:t>, Harper Collins, New York.</w:t>
      </w:r>
    </w:p>
    <w:p w:rsidR="00F47B0A" w:rsidRPr="00F47B0A" w:rsidRDefault="00F47B0A" w:rsidP="00F47B0A">
      <w:pPr>
        <w:rPr>
          <w:lang w:val="en-US"/>
        </w:rPr>
      </w:pPr>
      <w:r w:rsidRPr="00F47B0A">
        <w:rPr>
          <w:lang w:val="en-US"/>
        </w:rPr>
        <w:t xml:space="preserve">Walton, P. (2000): </w:t>
      </w:r>
      <w:r w:rsidRPr="00F47B0A">
        <w:rPr>
          <w:i/>
          <w:lang w:val="en-US"/>
        </w:rPr>
        <w:t>Financial statement analysis: An international perspective</w:t>
      </w:r>
      <w:r w:rsidRPr="00F47B0A">
        <w:rPr>
          <w:lang w:val="en-US"/>
        </w:rPr>
        <w:t xml:space="preserve">, Thomson Business Press, London. </w:t>
      </w:r>
    </w:p>
    <w:p w:rsidR="00F47B0A" w:rsidRPr="00F47B0A" w:rsidRDefault="00F47B0A" w:rsidP="00F47B0A">
      <w:pPr>
        <w:rPr>
          <w:lang w:val="en-US"/>
        </w:rPr>
      </w:pPr>
      <w:proofErr w:type="spellStart"/>
      <w:r w:rsidRPr="00F47B0A">
        <w:rPr>
          <w:lang w:val="en-US"/>
        </w:rPr>
        <w:t>Weaber</w:t>
      </w:r>
      <w:proofErr w:type="spellEnd"/>
      <w:r w:rsidRPr="00F47B0A">
        <w:rPr>
          <w:lang w:val="en-US"/>
        </w:rPr>
        <w:t xml:space="preserve">, S.C. and Weston, J.F. (2001): </w:t>
      </w:r>
      <w:r w:rsidRPr="00F47B0A">
        <w:rPr>
          <w:i/>
          <w:lang w:val="en-US"/>
        </w:rPr>
        <w:t>Finance and accounting for nonfinancial managers</w:t>
      </w:r>
      <w:r w:rsidRPr="00F47B0A">
        <w:rPr>
          <w:lang w:val="en-US"/>
        </w:rPr>
        <w:t xml:space="preserve">, </w:t>
      </w:r>
      <w:proofErr w:type="spellStart"/>
      <w:r w:rsidRPr="00F47B0A">
        <w:rPr>
          <w:lang w:val="en-US"/>
        </w:rPr>
        <w:t>Mcgraw</w:t>
      </w:r>
      <w:proofErr w:type="spellEnd"/>
      <w:r w:rsidRPr="00F47B0A">
        <w:rPr>
          <w:lang w:val="en-US"/>
        </w:rPr>
        <w:t xml:space="preserve">-Hill, New York. </w:t>
      </w:r>
    </w:p>
    <w:p w:rsidR="00F47B0A" w:rsidRDefault="00F47B0A" w:rsidP="001667D9">
      <w:pPr>
        <w:pStyle w:val="Ttulo2"/>
        <w:ind w:left="0"/>
        <w:rPr>
          <w:lang w:val="en-GB"/>
        </w:rPr>
      </w:pPr>
    </w:p>
    <w:p w:rsidR="00A911DA" w:rsidRDefault="00A911DA">
      <w:pPr>
        <w:ind w:left="0"/>
        <w:jc w:val="left"/>
        <w:rPr>
          <w:rFonts w:eastAsiaTheme="majorEastAsia" w:cstheme="majorBidi"/>
          <w:b/>
          <w:bCs/>
          <w:color w:val="DA1A31"/>
          <w:sz w:val="28"/>
          <w:szCs w:val="26"/>
          <w:lang w:val="en-GB"/>
        </w:rPr>
      </w:pPr>
      <w:r>
        <w:rPr>
          <w:lang w:val="en-GB"/>
        </w:rPr>
        <w:br w:type="page"/>
      </w:r>
    </w:p>
    <w:p w:rsidR="00723EE0" w:rsidRPr="00566996" w:rsidRDefault="00723EE0">
      <w:pPr>
        <w:ind w:left="0"/>
        <w:jc w:val="left"/>
        <w:rPr>
          <w:b/>
          <w:noProof/>
          <w:sz w:val="24"/>
          <w:szCs w:val="24"/>
          <w:lang w:val="en-US" w:eastAsia="es-ES"/>
        </w:rPr>
      </w:pPr>
    </w:p>
    <w:p w:rsidR="00723EE0" w:rsidRDefault="00723EE0">
      <w:pPr>
        <w:ind w:left="0"/>
        <w:jc w:val="left"/>
        <w:rPr>
          <w:b/>
          <w:noProof/>
          <w:sz w:val="24"/>
          <w:szCs w:val="24"/>
          <w:lang w:val="en-US" w:eastAsia="es-ES"/>
        </w:rPr>
      </w:pPr>
      <w:r w:rsidRPr="00723EE0">
        <w:rPr>
          <w:b/>
          <w:noProof/>
          <w:sz w:val="24"/>
          <w:szCs w:val="24"/>
          <w:lang w:val="en-US" w:eastAsia="es-ES"/>
        </w:rPr>
        <w:t>Calendar (Mondays and Tuesdays)</w:t>
      </w: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September 26</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FF0000"/>
          <w:sz w:val="24"/>
          <w:szCs w:val="24"/>
          <w:lang w:val="en-US" w:eastAsia="es-ES"/>
        </w:rPr>
        <w:t>16:30 – 17:30</w:t>
      </w:r>
      <w:r w:rsidRPr="0023662B">
        <w:rPr>
          <w:rFonts w:eastAsia="Times New Roman" w:cs="Times New Roman"/>
          <w:color w:val="FF0000"/>
          <w:sz w:val="24"/>
          <w:szCs w:val="24"/>
          <w:lang w:val="en-US" w:eastAsia="es-ES"/>
        </w:rPr>
        <w:t xml:space="preserve">  </w:t>
      </w:r>
      <w:r w:rsidRPr="0023662B">
        <w:rPr>
          <w:rFonts w:eastAsia="Times New Roman" w:cs="Times New Roman"/>
          <w:color w:val="FF0000"/>
          <w:sz w:val="24"/>
          <w:szCs w:val="24"/>
          <w:lang w:val="en-US" w:eastAsia="es-ES"/>
        </w:rPr>
        <w:tab/>
      </w:r>
      <w:r w:rsidRPr="00462E05">
        <w:rPr>
          <w:rFonts w:eastAsia="Times New Roman" w:cs="Times New Roman"/>
          <w:color w:val="FF0000"/>
          <w:sz w:val="24"/>
          <w:szCs w:val="24"/>
          <w:lang w:val="en-US" w:eastAsia="es-ES"/>
        </w:rPr>
        <w:t>1</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September 27</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 xml:space="preserve"> </w:t>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3</w:t>
      </w:r>
      <w:r w:rsidRPr="00462E05">
        <w:rPr>
          <w:rFonts w:eastAsia="Times New Roman" w:cs="Times New Roman"/>
          <w:color w:val="000000"/>
          <w:sz w:val="24"/>
          <w:szCs w:val="24"/>
          <w:vertAlign w:val="superscript"/>
          <w:lang w:val="en-US" w:eastAsia="es-ES"/>
        </w:rPr>
        <w:t>rd</w:t>
      </w:r>
      <w:r w:rsidRPr="0023662B">
        <w:rPr>
          <w:rFonts w:eastAsia="Times New Roman" w:cs="Times New Roman"/>
          <w:color w:val="000000"/>
          <w:sz w:val="24"/>
          <w:szCs w:val="24"/>
          <w:lang w:val="en-US" w:eastAsia="es-ES"/>
        </w:rPr>
        <w:t xml:space="preserve"> </w:t>
      </w:r>
      <w:r w:rsidRPr="00462E05">
        <w:rPr>
          <w:rFonts w:eastAsia="Times New Roman" w:cs="Times New Roman"/>
          <w:color w:val="00B050"/>
          <w:sz w:val="24"/>
          <w:szCs w:val="24"/>
          <w:lang w:val="en-US" w:eastAsia="es-ES"/>
        </w:rPr>
        <w:t>16:30 – 18:30</w:t>
      </w:r>
      <w:r w:rsidRPr="0023662B">
        <w:rPr>
          <w:rFonts w:eastAsia="Times New Roman" w:cs="Times New Roman"/>
          <w:color w:val="00B050"/>
          <w:sz w:val="24"/>
          <w:szCs w:val="24"/>
          <w:lang w:val="en-US" w:eastAsia="es-ES"/>
        </w:rPr>
        <w:t xml:space="preserve"> </w:t>
      </w:r>
      <w:r w:rsidRPr="0023662B">
        <w:rPr>
          <w:rFonts w:eastAsia="Times New Roman" w:cs="Times New Roman"/>
          <w:color w:val="00B050"/>
          <w:sz w:val="24"/>
          <w:szCs w:val="24"/>
          <w:lang w:val="en-US" w:eastAsia="es-ES"/>
        </w:rPr>
        <w:tab/>
      </w:r>
      <w:r w:rsidRPr="0023662B">
        <w:rPr>
          <w:rFonts w:eastAsia="Times New Roman" w:cs="Times New Roman"/>
          <w:color w:val="00B050"/>
          <w:sz w:val="24"/>
          <w:szCs w:val="24"/>
          <w:lang w:val="en-US" w:eastAsia="es-ES"/>
        </w:rPr>
        <w:tab/>
      </w:r>
      <w:r w:rsidRPr="00462E05">
        <w:rPr>
          <w:rFonts w:eastAsia="Times New Roman" w:cs="Times New Roman"/>
          <w:color w:val="00B050"/>
          <w:sz w:val="24"/>
          <w:szCs w:val="24"/>
          <w:lang w:val="en-US" w:eastAsia="es-ES"/>
        </w:rPr>
        <w:t>2</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4</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 xml:space="preserve"> </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10</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16:30 – 18:00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11</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17</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FF0000"/>
          <w:sz w:val="24"/>
          <w:szCs w:val="24"/>
          <w:lang w:val="en-US" w:eastAsia="es-ES"/>
        </w:rPr>
        <w:t>16:30 – 17:30</w:t>
      </w:r>
      <w:r w:rsidRPr="0023662B">
        <w:rPr>
          <w:rFonts w:eastAsia="Times New Roman" w:cs="Times New Roman"/>
          <w:color w:val="FF0000"/>
          <w:sz w:val="24"/>
          <w:szCs w:val="24"/>
          <w:lang w:val="en-US" w:eastAsia="es-ES"/>
        </w:rPr>
        <w:tab/>
      </w:r>
      <w:r w:rsidRPr="0023662B">
        <w:rPr>
          <w:rFonts w:eastAsia="Times New Roman" w:cs="Times New Roman"/>
          <w:color w:val="FF0000"/>
          <w:sz w:val="24"/>
          <w:szCs w:val="24"/>
          <w:lang w:val="en-US" w:eastAsia="es-ES"/>
        </w:rPr>
        <w:tab/>
      </w:r>
      <w:r w:rsidRPr="00462E05">
        <w:rPr>
          <w:rFonts w:eastAsia="Times New Roman" w:cs="Times New Roman"/>
          <w:color w:val="FF0000"/>
          <w:sz w:val="24"/>
          <w:szCs w:val="24"/>
          <w:lang w:val="en-US" w:eastAsia="es-ES"/>
        </w:rPr>
        <w:t>1</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18</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24</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B050"/>
          <w:sz w:val="24"/>
          <w:szCs w:val="24"/>
          <w:lang w:val="en-US" w:eastAsia="es-ES"/>
        </w:rPr>
        <w:t>16:30 – 18:30</w:t>
      </w:r>
      <w:r w:rsidRPr="0023662B">
        <w:rPr>
          <w:rFonts w:eastAsia="Times New Roman" w:cs="Times New Roman"/>
          <w:color w:val="00B050"/>
          <w:sz w:val="24"/>
          <w:szCs w:val="24"/>
          <w:lang w:val="en-US" w:eastAsia="es-ES"/>
        </w:rPr>
        <w:tab/>
      </w:r>
      <w:r w:rsidRPr="0023662B">
        <w:rPr>
          <w:rFonts w:eastAsia="Times New Roman" w:cs="Times New Roman"/>
          <w:color w:val="00B050"/>
          <w:sz w:val="24"/>
          <w:szCs w:val="24"/>
          <w:lang w:val="en-US" w:eastAsia="es-ES"/>
        </w:rPr>
        <w:tab/>
      </w:r>
      <w:r w:rsidRPr="00462E05">
        <w:rPr>
          <w:rFonts w:eastAsia="Times New Roman" w:cs="Times New Roman"/>
          <w:color w:val="00B050"/>
          <w:sz w:val="24"/>
          <w:szCs w:val="24"/>
          <w:lang w:val="en-US" w:eastAsia="es-ES"/>
        </w:rPr>
        <w:t>2</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25</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E36C0A"/>
          <w:sz w:val="24"/>
          <w:szCs w:val="24"/>
          <w:lang w:val="en-US" w:eastAsia="es-ES"/>
        </w:rPr>
        <w:t>16:30 – 18:00</w:t>
      </w:r>
      <w:r w:rsidRPr="0023662B">
        <w:rPr>
          <w:rFonts w:eastAsia="Times New Roman" w:cs="Times New Roman"/>
          <w:color w:val="E36C0A"/>
          <w:sz w:val="24"/>
          <w:szCs w:val="24"/>
          <w:lang w:val="en-US" w:eastAsia="es-ES"/>
        </w:rPr>
        <w:tab/>
      </w:r>
      <w:r w:rsidRPr="0023662B">
        <w:rPr>
          <w:rFonts w:eastAsia="Times New Roman" w:cs="Times New Roman"/>
          <w:color w:val="E36C0A"/>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October 31</w:t>
      </w:r>
      <w:r w:rsidRPr="00462E05">
        <w:rPr>
          <w:rFonts w:eastAsia="Times New Roman" w:cs="Times New Roman"/>
          <w:color w:val="000000"/>
          <w:sz w:val="24"/>
          <w:szCs w:val="24"/>
          <w:vertAlign w:val="superscript"/>
          <w:lang w:val="en-US" w:eastAsia="es-ES"/>
        </w:rPr>
        <w:t>st</w:t>
      </w:r>
      <w:r w:rsidRPr="0023662B">
        <w:rPr>
          <w:rFonts w:eastAsia="Times New Roman" w:cs="Times New Roman"/>
          <w:color w:val="000000"/>
          <w:sz w:val="24"/>
          <w:szCs w:val="24"/>
          <w:lang w:val="en-US" w:eastAsia="es-ES"/>
        </w:rPr>
        <w:t xml:space="preserve"> </w:t>
      </w:r>
      <w:r w:rsidRPr="00462E05">
        <w:rPr>
          <w:rFonts w:eastAsia="Times New Roman" w:cs="Times New Roman"/>
          <w:color w:val="FF0000"/>
          <w:sz w:val="24"/>
          <w:szCs w:val="24"/>
          <w:lang w:val="en-US" w:eastAsia="es-ES"/>
        </w:rPr>
        <w:t>16:30 – 17:30</w:t>
      </w:r>
      <w:r w:rsidRPr="0023662B">
        <w:rPr>
          <w:rFonts w:eastAsia="Times New Roman" w:cs="Times New Roman"/>
          <w:color w:val="FF0000"/>
          <w:sz w:val="24"/>
          <w:szCs w:val="24"/>
          <w:lang w:val="en-US" w:eastAsia="es-ES"/>
        </w:rPr>
        <w:tab/>
      </w:r>
      <w:r w:rsidRPr="0023662B">
        <w:rPr>
          <w:rFonts w:eastAsia="Times New Roman" w:cs="Times New Roman"/>
          <w:color w:val="FF0000"/>
          <w:sz w:val="24"/>
          <w:szCs w:val="24"/>
          <w:lang w:val="en-US" w:eastAsia="es-ES"/>
        </w:rPr>
        <w:tab/>
      </w:r>
      <w:r w:rsidRPr="00462E05">
        <w:rPr>
          <w:rFonts w:eastAsia="Times New Roman" w:cs="Times New Roman"/>
          <w:color w:val="FF0000"/>
          <w:sz w:val="24"/>
          <w:szCs w:val="24"/>
          <w:lang w:val="en-US" w:eastAsia="es-ES"/>
        </w:rPr>
        <w:t>1</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1</w:t>
      </w:r>
      <w:r w:rsidRPr="00462E05">
        <w:rPr>
          <w:rFonts w:eastAsia="Times New Roman" w:cs="Times New Roman"/>
          <w:color w:val="000000"/>
          <w:sz w:val="24"/>
          <w:szCs w:val="24"/>
          <w:vertAlign w:val="superscript"/>
          <w:lang w:val="en-US" w:eastAsia="es-ES"/>
        </w:rPr>
        <w:t>st</w:t>
      </w:r>
      <w:r w:rsidRPr="0023662B">
        <w:rPr>
          <w:rFonts w:eastAsia="Times New Roman" w:cs="Times New Roman"/>
          <w:color w:val="000000"/>
          <w:sz w:val="24"/>
          <w:szCs w:val="24"/>
          <w:lang w:val="en-US" w:eastAsia="es-ES"/>
        </w:rPr>
        <w:t xml:space="preserve"> </w:t>
      </w:r>
      <w:r w:rsidRPr="00462E05">
        <w:rPr>
          <w:rFonts w:eastAsia="Times New Roman" w:cs="Times New Roman"/>
          <w:color w:val="FF0000"/>
          <w:sz w:val="24"/>
          <w:szCs w:val="24"/>
          <w:lang w:val="en-US" w:eastAsia="es-ES"/>
        </w:rPr>
        <w:t>no class</w:t>
      </w:r>
      <w:r w:rsidRPr="0023662B">
        <w:rPr>
          <w:rFonts w:eastAsia="Times New Roman" w:cs="Times New Roman"/>
          <w:color w:val="FF0000"/>
          <w:sz w:val="24"/>
          <w:szCs w:val="24"/>
          <w:lang w:val="en-US" w:eastAsia="es-ES"/>
        </w:rPr>
        <w:tab/>
      </w:r>
      <w:r w:rsidRPr="0023662B">
        <w:rPr>
          <w:rFonts w:eastAsia="Times New Roman" w:cs="Times New Roman"/>
          <w:color w:val="FF0000"/>
          <w:sz w:val="24"/>
          <w:szCs w:val="24"/>
          <w:lang w:val="en-US" w:eastAsia="es-ES"/>
        </w:rPr>
        <w:tab/>
      </w:r>
      <w:r w:rsidRPr="0023662B">
        <w:rPr>
          <w:rFonts w:eastAsia="Times New Roman" w:cs="Times New Roman"/>
          <w:color w:val="FF0000"/>
          <w:sz w:val="24"/>
          <w:szCs w:val="24"/>
          <w:lang w:val="en-US" w:eastAsia="es-ES"/>
        </w:rPr>
        <w:tab/>
      </w:r>
      <w:r w:rsidRPr="00462E05">
        <w:rPr>
          <w:rFonts w:eastAsia="Times New Roman" w:cs="Times New Roman"/>
          <w:color w:val="FF0000"/>
          <w:sz w:val="24"/>
          <w:szCs w:val="24"/>
          <w:lang w:val="en-US" w:eastAsia="es-ES"/>
        </w:rPr>
        <w:t>0</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7</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B050"/>
          <w:sz w:val="24"/>
          <w:szCs w:val="24"/>
          <w:lang w:val="en-US" w:eastAsia="es-ES"/>
        </w:rPr>
        <w:t xml:space="preserve">16:30 – 19:45 </w:t>
      </w:r>
      <w:r w:rsidRPr="0023662B">
        <w:rPr>
          <w:rFonts w:eastAsia="Times New Roman" w:cs="Times New Roman"/>
          <w:color w:val="00B050"/>
          <w:sz w:val="24"/>
          <w:szCs w:val="24"/>
          <w:lang w:val="en-US" w:eastAsia="es-ES"/>
        </w:rPr>
        <w:tab/>
      </w:r>
      <w:r w:rsidRPr="0023662B">
        <w:rPr>
          <w:rFonts w:eastAsia="Times New Roman" w:cs="Times New Roman"/>
          <w:color w:val="00B050"/>
          <w:sz w:val="24"/>
          <w:szCs w:val="24"/>
          <w:lang w:val="en-US" w:eastAsia="es-ES"/>
        </w:rPr>
        <w:tab/>
      </w:r>
      <w:r w:rsidRPr="00462E05">
        <w:rPr>
          <w:rFonts w:eastAsia="Times New Roman" w:cs="Times New Roman"/>
          <w:color w:val="00B050"/>
          <w:sz w:val="24"/>
          <w:szCs w:val="24"/>
          <w:lang w:val="en-US" w:eastAsia="es-ES"/>
        </w:rPr>
        <w:t>3</w:t>
      </w:r>
      <w:r w:rsidRPr="0023662B">
        <w:rPr>
          <w:rFonts w:eastAsia="Times New Roman" w:cs="Times New Roman"/>
          <w:color w:val="00B050"/>
          <w:sz w:val="24"/>
          <w:szCs w:val="24"/>
          <w:lang w:val="en-US" w:eastAsia="es-ES"/>
        </w:rPr>
        <w:tab/>
        <w:t xml:space="preserve"> </w:t>
      </w:r>
      <w:r w:rsidRPr="00462E05">
        <w:rPr>
          <w:rFonts w:eastAsia="Times New Roman" w:cs="Times New Roman"/>
          <w:color w:val="00B050"/>
          <w:sz w:val="24"/>
          <w:szCs w:val="24"/>
          <w:lang w:val="en-US" w:eastAsia="es-ES"/>
        </w:rPr>
        <w:t>(15 min break)</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8</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14</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FF0000"/>
          <w:sz w:val="24"/>
          <w:szCs w:val="24"/>
          <w:lang w:val="en-US" w:eastAsia="es-ES"/>
        </w:rPr>
        <w:t>16:30 – 17:30</w:t>
      </w:r>
      <w:r w:rsidRPr="0023662B">
        <w:rPr>
          <w:rFonts w:eastAsia="Times New Roman" w:cs="Times New Roman"/>
          <w:color w:val="FF0000"/>
          <w:sz w:val="24"/>
          <w:szCs w:val="24"/>
          <w:lang w:val="en-US" w:eastAsia="es-ES"/>
        </w:rPr>
        <w:tab/>
      </w:r>
      <w:r w:rsidRPr="0023662B">
        <w:rPr>
          <w:rFonts w:eastAsia="Times New Roman" w:cs="Times New Roman"/>
          <w:color w:val="FF0000"/>
          <w:sz w:val="24"/>
          <w:szCs w:val="24"/>
          <w:lang w:val="en-US" w:eastAsia="es-ES"/>
        </w:rPr>
        <w:tab/>
      </w:r>
      <w:r w:rsidRPr="00462E05">
        <w:rPr>
          <w:rFonts w:eastAsia="Times New Roman" w:cs="Times New Roman"/>
          <w:color w:val="FF0000"/>
          <w:sz w:val="24"/>
          <w:szCs w:val="24"/>
          <w:lang w:val="en-US" w:eastAsia="es-ES"/>
        </w:rPr>
        <w:t>1</w:t>
      </w:r>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15t</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21</w:t>
      </w:r>
      <w:r w:rsidRPr="00462E05">
        <w:rPr>
          <w:rFonts w:eastAsia="Times New Roman" w:cs="Times New Roman"/>
          <w:color w:val="000000"/>
          <w:sz w:val="24"/>
          <w:szCs w:val="24"/>
          <w:vertAlign w:val="superscript"/>
          <w:lang w:val="en-US" w:eastAsia="es-ES"/>
        </w:rPr>
        <w:t>st</w:t>
      </w:r>
      <w:r w:rsidRPr="0023662B">
        <w:rPr>
          <w:rFonts w:eastAsia="Times New Roman" w:cs="Times New Roman"/>
          <w:color w:val="000000"/>
          <w:sz w:val="24"/>
          <w:szCs w:val="24"/>
          <w:lang w:val="en-US" w:eastAsia="es-ES"/>
        </w:rPr>
        <w:t xml:space="preserve"> </w:t>
      </w:r>
      <w:r w:rsidRPr="00462E05">
        <w:rPr>
          <w:rFonts w:eastAsia="Times New Roman" w:cs="Times New Roman"/>
          <w:color w:val="00B050"/>
          <w:sz w:val="24"/>
          <w:szCs w:val="24"/>
          <w:lang w:val="en-US" w:eastAsia="es-ES"/>
        </w:rPr>
        <w:t>16:30 – 19:</w:t>
      </w:r>
      <w:r w:rsidRPr="0023662B">
        <w:rPr>
          <w:rFonts w:eastAsia="Times New Roman" w:cs="Times New Roman"/>
          <w:color w:val="00B050"/>
          <w:sz w:val="24"/>
          <w:szCs w:val="24"/>
          <w:lang w:val="en-US" w:eastAsia="es-ES"/>
        </w:rPr>
        <w:t>00</w:t>
      </w:r>
      <w:r w:rsidRPr="0023662B">
        <w:rPr>
          <w:rFonts w:eastAsia="Times New Roman" w:cs="Times New Roman"/>
          <w:color w:val="00B050"/>
          <w:sz w:val="24"/>
          <w:szCs w:val="24"/>
          <w:lang w:val="en-US" w:eastAsia="es-ES"/>
        </w:rPr>
        <w:tab/>
      </w:r>
      <w:r w:rsidRPr="0023662B">
        <w:rPr>
          <w:rFonts w:eastAsia="Times New Roman" w:cs="Times New Roman"/>
          <w:color w:val="00B050"/>
          <w:sz w:val="24"/>
          <w:szCs w:val="24"/>
          <w:lang w:val="en-US" w:eastAsia="es-ES"/>
        </w:rPr>
        <w:tab/>
      </w:r>
      <w:r w:rsidRPr="00462E05">
        <w:rPr>
          <w:rFonts w:eastAsia="Times New Roman" w:cs="Times New Roman"/>
          <w:color w:val="00B050"/>
          <w:sz w:val="24"/>
          <w:szCs w:val="24"/>
          <w:lang w:val="en-US" w:eastAsia="es-ES"/>
        </w:rPr>
        <w:t>2</w:t>
      </w:r>
      <w:proofErr w:type="gramStart"/>
      <w:r w:rsidRPr="00462E05">
        <w:rPr>
          <w:rFonts w:eastAsia="Times New Roman" w:cs="Times New Roman"/>
          <w:color w:val="00B05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Tuesday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22</w:t>
      </w:r>
      <w:r w:rsidRPr="00462E05">
        <w:rPr>
          <w:rFonts w:eastAsia="Times New Roman" w:cs="Times New Roman"/>
          <w:color w:val="000000"/>
          <w:sz w:val="24"/>
          <w:szCs w:val="24"/>
          <w:vertAlign w:val="superscript"/>
          <w:lang w:val="en-US" w:eastAsia="es-ES"/>
        </w:rPr>
        <w:t>nd</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16:00 – 17:30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462E05" w:rsidRDefault="0023662B" w:rsidP="0023662B">
      <w:pPr>
        <w:spacing w:after="0" w:line="240" w:lineRule="atLeast"/>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Monday</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November 28</w:t>
      </w:r>
      <w:r w:rsidRPr="00462E05">
        <w:rPr>
          <w:rFonts w:eastAsia="Times New Roman" w:cs="Times New Roman"/>
          <w:color w:val="000000"/>
          <w:sz w:val="24"/>
          <w:szCs w:val="24"/>
          <w:vertAlign w:val="superscript"/>
          <w:lang w:val="en-US" w:eastAsia="es-ES"/>
        </w:rPr>
        <w:t>th</w:t>
      </w:r>
      <w:r w:rsidRPr="0023662B">
        <w:rPr>
          <w:rFonts w:eastAsia="Times New Roman" w:cs="Times New Roman"/>
          <w:color w:val="000000"/>
          <w:sz w:val="24"/>
          <w:szCs w:val="24"/>
          <w:lang w:val="en-US" w:eastAsia="es-ES"/>
        </w:rPr>
        <w:t xml:space="preserve"> </w:t>
      </w:r>
      <w:r w:rsidRPr="00462E05">
        <w:rPr>
          <w:rFonts w:eastAsia="Times New Roman" w:cs="Times New Roman"/>
          <w:color w:val="000000"/>
          <w:sz w:val="24"/>
          <w:szCs w:val="24"/>
          <w:lang w:val="en-US" w:eastAsia="es-ES"/>
        </w:rPr>
        <w:t>16:30 – 18:00</w:t>
      </w:r>
      <w:r w:rsidRPr="0023662B">
        <w:rPr>
          <w:rFonts w:eastAsia="Times New Roman" w:cs="Times New Roman"/>
          <w:color w:val="000000"/>
          <w:sz w:val="24"/>
          <w:szCs w:val="24"/>
          <w:lang w:val="en-US" w:eastAsia="es-ES"/>
        </w:rPr>
        <w:tab/>
      </w:r>
      <w:r w:rsidRPr="0023662B">
        <w:rPr>
          <w:rFonts w:eastAsia="Times New Roman" w:cs="Times New Roman"/>
          <w:color w:val="000000"/>
          <w:sz w:val="24"/>
          <w:szCs w:val="24"/>
          <w:lang w:val="en-US" w:eastAsia="es-ES"/>
        </w:rPr>
        <w:tab/>
      </w:r>
      <w:r w:rsidRPr="00462E05">
        <w:rPr>
          <w:rFonts w:eastAsia="Times New Roman" w:cs="Times New Roman"/>
          <w:color w:val="000000"/>
          <w:sz w:val="24"/>
          <w:szCs w:val="24"/>
          <w:lang w:val="en-US" w:eastAsia="es-ES"/>
        </w:rPr>
        <w:t>1</w:t>
      </w:r>
      <w:proofErr w:type="gramStart"/>
      <w:r w:rsidRPr="00462E05">
        <w:rPr>
          <w:rFonts w:eastAsia="Times New Roman" w:cs="Times New Roman"/>
          <w:color w:val="000000"/>
          <w:sz w:val="24"/>
          <w:szCs w:val="24"/>
          <w:lang w:val="en-US" w:eastAsia="es-ES"/>
        </w:rPr>
        <w:t>,5</w:t>
      </w:r>
      <w:proofErr w:type="gramEnd"/>
    </w:p>
    <w:p w:rsidR="0023662B" w:rsidRPr="0023662B" w:rsidRDefault="0023662B" w:rsidP="0023662B">
      <w:pPr>
        <w:spacing w:after="0" w:line="240" w:lineRule="atLeast"/>
        <w:rPr>
          <w:rFonts w:eastAsia="Times New Roman" w:cs="Times New Roman"/>
          <w:color w:val="000000"/>
          <w:sz w:val="24"/>
          <w:szCs w:val="24"/>
          <w:lang w:val="en-US" w:eastAsia="es-ES"/>
        </w:rPr>
      </w:pPr>
    </w:p>
    <w:p w:rsidR="0023662B" w:rsidRPr="0023662B" w:rsidRDefault="0023662B" w:rsidP="0023662B">
      <w:pPr>
        <w:spacing w:after="0" w:line="240" w:lineRule="atLeast"/>
        <w:rPr>
          <w:rFonts w:eastAsia="Times New Roman" w:cs="Times New Roman"/>
          <w:color w:val="000000"/>
          <w:sz w:val="24"/>
          <w:szCs w:val="24"/>
          <w:u w:val="single"/>
          <w:lang w:val="en-US" w:eastAsia="es-ES"/>
        </w:rPr>
      </w:pPr>
      <w:r w:rsidRPr="00462E05">
        <w:rPr>
          <w:rFonts w:eastAsia="Times New Roman" w:cs="Times New Roman"/>
          <w:color w:val="000000"/>
          <w:sz w:val="24"/>
          <w:szCs w:val="24"/>
          <w:u w:val="single"/>
          <w:lang w:val="en-US" w:eastAsia="es-ES"/>
        </w:rPr>
        <w:t>Tuesday</w:t>
      </w:r>
      <w:r w:rsidRPr="0023662B">
        <w:rPr>
          <w:rFonts w:eastAsia="Times New Roman" w:cs="Times New Roman"/>
          <w:color w:val="000000"/>
          <w:sz w:val="24"/>
          <w:szCs w:val="24"/>
          <w:u w:val="single"/>
          <w:lang w:val="en-US" w:eastAsia="es-ES"/>
        </w:rPr>
        <w:t xml:space="preserve"> </w:t>
      </w:r>
      <w:r w:rsidRPr="00462E05">
        <w:rPr>
          <w:rFonts w:eastAsia="Times New Roman" w:cs="Times New Roman"/>
          <w:color w:val="000000"/>
          <w:sz w:val="24"/>
          <w:szCs w:val="24"/>
          <w:u w:val="single"/>
          <w:lang w:val="en-US" w:eastAsia="es-ES"/>
        </w:rPr>
        <w:t>November 29</w:t>
      </w:r>
      <w:r w:rsidRPr="00462E05">
        <w:rPr>
          <w:rFonts w:eastAsia="Times New Roman" w:cs="Times New Roman"/>
          <w:color w:val="000000"/>
          <w:sz w:val="24"/>
          <w:szCs w:val="24"/>
          <w:u w:val="single"/>
          <w:vertAlign w:val="superscript"/>
          <w:lang w:val="en-US" w:eastAsia="es-ES"/>
        </w:rPr>
        <w:t>th</w:t>
      </w:r>
      <w:r w:rsidRPr="0023662B">
        <w:rPr>
          <w:rFonts w:eastAsia="Times New Roman" w:cs="Times New Roman"/>
          <w:color w:val="000000"/>
          <w:sz w:val="24"/>
          <w:szCs w:val="24"/>
          <w:u w:val="single"/>
          <w:lang w:val="en-US" w:eastAsia="es-ES"/>
        </w:rPr>
        <w:t xml:space="preserve"> </w:t>
      </w:r>
      <w:r w:rsidRPr="00462E05">
        <w:rPr>
          <w:rFonts w:eastAsia="Times New Roman" w:cs="Times New Roman"/>
          <w:color w:val="000000"/>
          <w:sz w:val="24"/>
          <w:szCs w:val="24"/>
          <w:u w:val="single"/>
          <w:lang w:val="en-US" w:eastAsia="es-ES"/>
        </w:rPr>
        <w:t>16:00 – 17:30</w:t>
      </w:r>
      <w:r w:rsidRPr="0023662B">
        <w:rPr>
          <w:rFonts w:eastAsia="Times New Roman" w:cs="Times New Roman"/>
          <w:color w:val="000000"/>
          <w:sz w:val="24"/>
          <w:szCs w:val="24"/>
          <w:u w:val="single"/>
          <w:lang w:val="en-US" w:eastAsia="es-ES"/>
        </w:rPr>
        <w:tab/>
      </w:r>
      <w:r w:rsidRPr="0023662B">
        <w:rPr>
          <w:rFonts w:eastAsia="Times New Roman" w:cs="Times New Roman"/>
          <w:color w:val="000000"/>
          <w:sz w:val="24"/>
          <w:szCs w:val="24"/>
          <w:u w:val="single"/>
          <w:lang w:val="en-US" w:eastAsia="es-ES"/>
        </w:rPr>
        <w:tab/>
      </w:r>
      <w:r w:rsidRPr="00462E05">
        <w:rPr>
          <w:rFonts w:eastAsia="Times New Roman" w:cs="Times New Roman"/>
          <w:color w:val="000000"/>
          <w:sz w:val="24"/>
          <w:szCs w:val="24"/>
          <w:u w:val="single"/>
          <w:lang w:val="en-US" w:eastAsia="es-ES"/>
        </w:rPr>
        <w:t>1</w:t>
      </w:r>
      <w:proofErr w:type="gramStart"/>
      <w:r w:rsidRPr="00462E05">
        <w:rPr>
          <w:rFonts w:eastAsia="Times New Roman" w:cs="Times New Roman"/>
          <w:color w:val="000000"/>
          <w:sz w:val="24"/>
          <w:szCs w:val="24"/>
          <w:u w:val="single"/>
          <w:lang w:val="en-US" w:eastAsia="es-ES"/>
        </w:rPr>
        <w:t>,5</w:t>
      </w:r>
      <w:proofErr w:type="gramEnd"/>
    </w:p>
    <w:p w:rsidR="0023662B" w:rsidRPr="00462E05" w:rsidRDefault="0023662B" w:rsidP="0023662B">
      <w:pPr>
        <w:spacing w:after="0" w:line="240" w:lineRule="atLeast"/>
        <w:ind w:left="4248" w:firstLine="708"/>
        <w:jc w:val="left"/>
        <w:rPr>
          <w:rFonts w:ascii="Times New Roman" w:eastAsia="Times New Roman" w:hAnsi="Times New Roman" w:cs="Times New Roman"/>
          <w:color w:val="222222"/>
          <w:sz w:val="24"/>
          <w:szCs w:val="24"/>
          <w:lang w:val="en-US" w:eastAsia="es-ES"/>
        </w:rPr>
      </w:pPr>
      <w:r w:rsidRPr="00462E05">
        <w:rPr>
          <w:rFonts w:eastAsia="Times New Roman" w:cs="Times New Roman"/>
          <w:color w:val="000000"/>
          <w:sz w:val="24"/>
          <w:szCs w:val="24"/>
          <w:lang w:val="en-US" w:eastAsia="es-ES"/>
        </w:rPr>
        <w:t>30</w:t>
      </w:r>
    </w:p>
    <w:p w:rsidR="0023662B" w:rsidRDefault="0023662B">
      <w:pPr>
        <w:ind w:left="0"/>
        <w:jc w:val="left"/>
        <w:rPr>
          <w:b/>
          <w:noProof/>
          <w:sz w:val="24"/>
          <w:szCs w:val="24"/>
          <w:lang w:val="en-US" w:eastAsia="es-ES"/>
        </w:rPr>
      </w:pPr>
    </w:p>
    <w:p w:rsidR="00723EE0" w:rsidRDefault="00723EE0">
      <w:pPr>
        <w:ind w:left="0"/>
        <w:jc w:val="left"/>
        <w:rPr>
          <w:b/>
          <w:noProof/>
          <w:sz w:val="24"/>
          <w:szCs w:val="24"/>
          <w:lang w:val="en-US" w:eastAsia="es-ES"/>
        </w:rPr>
      </w:pPr>
    </w:p>
    <w:p w:rsidR="00723EE0" w:rsidRPr="00723EE0" w:rsidRDefault="00723EE0">
      <w:pPr>
        <w:ind w:left="0"/>
        <w:jc w:val="left"/>
        <w:rPr>
          <w:b/>
          <w:noProof/>
          <w:sz w:val="24"/>
          <w:szCs w:val="24"/>
          <w:lang w:val="en-US" w:eastAsia="es-ES"/>
        </w:rPr>
      </w:pPr>
    </w:p>
    <w:p w:rsidR="00723EE0" w:rsidRPr="00723EE0" w:rsidRDefault="00723EE0">
      <w:pPr>
        <w:ind w:left="0"/>
        <w:jc w:val="left"/>
        <w:rPr>
          <w:noProof/>
          <w:lang w:val="en-US" w:eastAsia="es-ES"/>
        </w:rPr>
      </w:pPr>
    </w:p>
    <w:p w:rsidR="00723EE0" w:rsidRPr="00723EE0" w:rsidRDefault="00723EE0">
      <w:pPr>
        <w:ind w:left="0"/>
        <w:jc w:val="left"/>
        <w:rPr>
          <w:noProof/>
          <w:lang w:val="en-US" w:eastAsia="es-ES"/>
        </w:rPr>
      </w:pPr>
    </w:p>
    <w:p w:rsidR="00723EE0" w:rsidRPr="00723EE0" w:rsidRDefault="00723EE0">
      <w:pPr>
        <w:ind w:left="0"/>
        <w:jc w:val="left"/>
        <w:rPr>
          <w:noProof/>
          <w:lang w:val="en-US" w:eastAsia="es-ES"/>
        </w:rPr>
      </w:pPr>
    </w:p>
    <w:p w:rsidR="006C0A3D" w:rsidRPr="00F47B0A" w:rsidRDefault="006C0A3D" w:rsidP="00A911DA">
      <w:pPr>
        <w:pStyle w:val="Ttulo2"/>
        <w:spacing w:before="0" w:after="0" w:line="120" w:lineRule="atLeast"/>
        <w:ind w:left="0"/>
        <w:rPr>
          <w:lang w:val="en-GB"/>
        </w:rPr>
      </w:pPr>
      <w:r w:rsidRPr="00F47B0A">
        <w:rPr>
          <w:lang w:val="en-GB"/>
        </w:rPr>
        <w:t>Bio of Professor</w:t>
      </w:r>
      <w:r w:rsidR="00566996">
        <w:rPr>
          <w:lang w:val="en-GB"/>
        </w:rPr>
        <w:t xml:space="preserve"> </w:t>
      </w:r>
      <w:proofErr w:type="spellStart"/>
      <w:r w:rsidR="00566996">
        <w:rPr>
          <w:lang w:val="en-GB"/>
        </w:rPr>
        <w:t>Oriol</w:t>
      </w:r>
      <w:proofErr w:type="spellEnd"/>
      <w:r w:rsidR="00566996">
        <w:rPr>
          <w:lang w:val="en-GB"/>
        </w:rPr>
        <w:t xml:space="preserve"> </w:t>
      </w:r>
      <w:proofErr w:type="spellStart"/>
      <w:r w:rsidR="00566996">
        <w:rPr>
          <w:lang w:val="en-GB"/>
        </w:rPr>
        <w:t>Amat</w:t>
      </w:r>
      <w:proofErr w:type="spellEnd"/>
    </w:p>
    <w:p w:rsidR="00A911DA" w:rsidRDefault="00A911DA" w:rsidP="00A911DA">
      <w:pPr>
        <w:spacing w:after="0" w:line="120" w:lineRule="atLeast"/>
        <w:ind w:left="0"/>
        <w:rPr>
          <w:rFonts w:ascii="Arial" w:eastAsia="Times New Roman" w:hAnsi="Arial" w:cs="Arial"/>
          <w:b/>
          <w:lang w:val="en-US" w:eastAsia="es-ES"/>
        </w:rPr>
      </w:pPr>
    </w:p>
    <w:p w:rsidR="00A911DA" w:rsidRPr="00A911DA" w:rsidRDefault="00A911DA" w:rsidP="00A911DA">
      <w:pPr>
        <w:spacing w:after="0" w:line="120" w:lineRule="atLeast"/>
        <w:ind w:left="0"/>
        <w:rPr>
          <w:rFonts w:eastAsia="Times New Roman" w:cs="Arial"/>
          <w:b/>
          <w:lang w:val="en-US" w:eastAsia="es-ES"/>
        </w:rPr>
      </w:pPr>
      <w:r w:rsidRPr="00A911DA">
        <w:rPr>
          <w:rFonts w:eastAsia="Times New Roman" w:cs="Arial"/>
          <w:b/>
          <w:lang w:val="en-US" w:eastAsia="es-ES"/>
        </w:rPr>
        <w:t xml:space="preserve">Professor of Financial Economics and Accounting, </w:t>
      </w:r>
      <w:proofErr w:type="spellStart"/>
      <w:r w:rsidRPr="00A911DA">
        <w:rPr>
          <w:rFonts w:eastAsia="Times New Roman" w:cs="Arial"/>
          <w:b/>
          <w:lang w:val="en-US" w:eastAsia="es-ES"/>
        </w:rPr>
        <w:t>Universitat</w:t>
      </w:r>
      <w:proofErr w:type="spellEnd"/>
      <w:r w:rsidRPr="00A911DA">
        <w:rPr>
          <w:rFonts w:eastAsia="Times New Roman" w:cs="Arial"/>
          <w:b/>
          <w:lang w:val="en-US" w:eastAsia="es-ES"/>
        </w:rPr>
        <w:t xml:space="preserve"> </w:t>
      </w:r>
      <w:proofErr w:type="spellStart"/>
      <w:r w:rsidRPr="00A911DA">
        <w:rPr>
          <w:rFonts w:eastAsia="Times New Roman" w:cs="Arial"/>
          <w:b/>
          <w:lang w:val="en-US" w:eastAsia="es-ES"/>
        </w:rPr>
        <w:t>Pompeu</w:t>
      </w:r>
      <w:proofErr w:type="spellEnd"/>
      <w:r w:rsidRPr="00A911DA">
        <w:rPr>
          <w:rFonts w:eastAsia="Times New Roman" w:cs="Arial"/>
          <w:b/>
          <w:lang w:val="en-US" w:eastAsia="es-ES"/>
        </w:rPr>
        <w:t xml:space="preserve"> </w:t>
      </w:r>
      <w:proofErr w:type="spellStart"/>
      <w:r w:rsidRPr="00A911DA">
        <w:rPr>
          <w:rFonts w:eastAsia="Times New Roman" w:cs="Arial"/>
          <w:b/>
          <w:lang w:val="en-US" w:eastAsia="es-ES"/>
        </w:rPr>
        <w:t>Fabra</w:t>
      </w:r>
      <w:proofErr w:type="spellEnd"/>
    </w:p>
    <w:p w:rsidR="00A911DA" w:rsidRPr="00A911DA" w:rsidRDefault="00A911DA" w:rsidP="00A911DA">
      <w:pPr>
        <w:spacing w:after="0" w:line="120" w:lineRule="atLeast"/>
        <w:ind w:left="0"/>
        <w:rPr>
          <w:rFonts w:eastAsia="Times New Roman" w:cs="Calibri"/>
          <w:b/>
          <w:lang w:val="en-US" w:eastAsia="es-ES"/>
        </w:rPr>
      </w:pPr>
      <w:r w:rsidRPr="00A911DA">
        <w:rPr>
          <w:rFonts w:eastAsia="Times New Roman" w:cs="Arial"/>
          <w:b/>
          <w:lang w:val="en-US" w:eastAsia="es-ES"/>
        </w:rPr>
        <w:t xml:space="preserve">Director Master in Accounting and Finance (Barcelona School of Management, </w:t>
      </w:r>
      <w:proofErr w:type="spellStart"/>
      <w:r w:rsidRPr="00A911DA">
        <w:rPr>
          <w:rFonts w:eastAsia="Times New Roman" w:cs="Arial"/>
          <w:b/>
          <w:lang w:val="en-US" w:eastAsia="es-ES"/>
        </w:rPr>
        <w:t>Universitat</w:t>
      </w:r>
      <w:proofErr w:type="spellEnd"/>
      <w:r w:rsidRPr="00A911DA">
        <w:rPr>
          <w:rFonts w:eastAsia="Times New Roman" w:cs="Arial"/>
          <w:b/>
          <w:lang w:val="en-US" w:eastAsia="es-ES"/>
        </w:rPr>
        <w:t xml:space="preserve"> </w:t>
      </w:r>
      <w:proofErr w:type="spellStart"/>
      <w:r w:rsidRPr="00A911DA">
        <w:rPr>
          <w:rFonts w:eastAsia="Times New Roman" w:cs="Arial"/>
          <w:b/>
          <w:lang w:val="en-US" w:eastAsia="es-ES"/>
        </w:rPr>
        <w:t>Pompeu</w:t>
      </w:r>
      <w:proofErr w:type="spellEnd"/>
      <w:r w:rsidRPr="00A911DA">
        <w:rPr>
          <w:rFonts w:eastAsia="Times New Roman" w:cs="Arial"/>
          <w:b/>
          <w:lang w:val="en-US" w:eastAsia="es-ES"/>
        </w:rPr>
        <w:t xml:space="preserve"> </w:t>
      </w:r>
      <w:proofErr w:type="spellStart"/>
      <w:r w:rsidRPr="00A911DA">
        <w:rPr>
          <w:rFonts w:eastAsia="Times New Roman" w:cs="Arial"/>
          <w:b/>
          <w:lang w:val="en-US" w:eastAsia="es-ES"/>
        </w:rPr>
        <w:t>Fabra</w:t>
      </w:r>
      <w:proofErr w:type="spellEnd"/>
      <w:r w:rsidRPr="00A911DA">
        <w:rPr>
          <w:rFonts w:eastAsia="Times New Roman" w:cs="Arial"/>
          <w:b/>
          <w:lang w:val="en-US" w:eastAsia="es-ES"/>
        </w:rPr>
        <w:t>)</w:t>
      </w:r>
    </w:p>
    <w:p w:rsidR="00A911DA" w:rsidRPr="00A911DA" w:rsidRDefault="00A911DA" w:rsidP="00A911DA">
      <w:pPr>
        <w:spacing w:after="0" w:line="120" w:lineRule="atLeast"/>
        <w:ind w:left="0"/>
        <w:rPr>
          <w:rFonts w:eastAsia="Times New Roman" w:cs="Arial"/>
          <w:b/>
          <w:bCs/>
          <w:lang w:val="en-US" w:eastAsia="es-ES"/>
        </w:rPr>
      </w:pP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b/>
          <w:bCs/>
          <w:lang w:val="en-US" w:eastAsia="es-ES"/>
        </w:rPr>
        <w:t>Studies and titles</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Degree in Business Administration and MBA by ESADE (1979)</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Degree in Economic Sciences, UAB (1985)</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Doctor in Business Administration, UAB (1991)</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 xml:space="preserve">International Teachers </w:t>
      </w:r>
      <w:proofErr w:type="spellStart"/>
      <w:r w:rsidRPr="00A911DA">
        <w:rPr>
          <w:rFonts w:eastAsia="Times New Roman" w:cs="Arial"/>
          <w:lang w:val="en-US" w:eastAsia="es-ES"/>
        </w:rPr>
        <w:t>Programme</w:t>
      </w:r>
      <w:proofErr w:type="spellEnd"/>
      <w:r w:rsidRPr="00A911DA">
        <w:rPr>
          <w:rFonts w:eastAsia="Times New Roman" w:cs="Arial"/>
          <w:lang w:val="en-US" w:eastAsia="es-ES"/>
        </w:rPr>
        <w:t xml:space="preserve"> Stockholm School of Economics (1982)</w:t>
      </w:r>
    </w:p>
    <w:p w:rsidR="00A911DA" w:rsidRPr="00A911DA" w:rsidRDefault="00A911DA" w:rsidP="00A911DA">
      <w:pPr>
        <w:spacing w:after="0" w:line="120" w:lineRule="atLeast"/>
        <w:ind w:left="0"/>
        <w:rPr>
          <w:rFonts w:eastAsia="Times New Roman" w:cs="Arial"/>
          <w:b/>
          <w:bCs/>
          <w:lang w:val="en-US" w:eastAsia="es-ES"/>
        </w:rPr>
      </w:pPr>
    </w:p>
    <w:p w:rsidR="00A911DA" w:rsidRPr="00A911DA" w:rsidRDefault="00A911DA" w:rsidP="00A911DA">
      <w:pPr>
        <w:spacing w:after="0" w:line="120" w:lineRule="atLeast"/>
        <w:ind w:left="0"/>
        <w:rPr>
          <w:rFonts w:eastAsia="Times New Roman" w:cs="Arial"/>
          <w:b/>
          <w:bCs/>
          <w:lang w:val="en-US" w:eastAsia="es-ES"/>
        </w:rPr>
      </w:pPr>
      <w:r w:rsidRPr="00A911DA">
        <w:rPr>
          <w:rFonts w:eastAsia="Times New Roman" w:cs="Arial"/>
          <w:b/>
          <w:bCs/>
          <w:lang w:val="en-US" w:eastAsia="es-ES"/>
        </w:rPr>
        <w:t>Present Professional activities</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2015-</w:t>
      </w:r>
      <w:r w:rsidRPr="00A911DA">
        <w:rPr>
          <w:rFonts w:eastAsia="Times New Roman" w:cs="Arial"/>
          <w:lang w:val="en-US" w:eastAsia="es-ES"/>
        </w:rPr>
        <w:tab/>
      </w:r>
      <w:r w:rsidRPr="00A911DA">
        <w:rPr>
          <w:rFonts w:eastAsia="Times New Roman" w:cs="Arial"/>
          <w:lang w:val="en-US" w:eastAsia="es-ES"/>
        </w:rPr>
        <w:tab/>
        <w:t>Member of the Catalan Parliament</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2013-</w:t>
      </w:r>
      <w:r w:rsidRPr="00A911DA">
        <w:rPr>
          <w:rFonts w:eastAsia="Times New Roman" w:cs="Arial"/>
          <w:lang w:val="en-US" w:eastAsia="es-ES"/>
        </w:rPr>
        <w:tab/>
      </w:r>
      <w:r w:rsidRPr="00A911DA">
        <w:rPr>
          <w:rFonts w:eastAsia="Times New Roman" w:cs="Arial"/>
          <w:lang w:val="en-US" w:eastAsia="es-ES"/>
        </w:rPr>
        <w:tab/>
        <w:t>President Catalan Accounting Association (ACCID)</w:t>
      </w:r>
    </w:p>
    <w:p w:rsidR="00A911DA" w:rsidRPr="00A911DA" w:rsidRDefault="00A911DA" w:rsidP="00A911DA">
      <w:pPr>
        <w:spacing w:after="0" w:line="120" w:lineRule="atLeast"/>
        <w:ind w:left="0"/>
        <w:rPr>
          <w:rFonts w:eastAsia="Times New Roman" w:cs="Calibri"/>
          <w:lang w:val="fr-FR" w:eastAsia="es-ES"/>
        </w:rPr>
      </w:pPr>
      <w:r w:rsidRPr="00A911DA">
        <w:rPr>
          <w:rFonts w:eastAsia="Times New Roman" w:cs="Arial"/>
          <w:lang w:val="fr-FR" w:eastAsia="es-ES"/>
        </w:rPr>
        <w:t>1992-</w:t>
      </w:r>
      <w:r w:rsidRPr="00A911DA">
        <w:rPr>
          <w:rFonts w:eastAsia="Times New Roman" w:cs="Arial"/>
          <w:lang w:val="fr-FR" w:eastAsia="es-ES"/>
        </w:rPr>
        <w:tab/>
      </w:r>
      <w:r w:rsidRPr="00A911DA">
        <w:rPr>
          <w:rFonts w:eastAsia="Times New Roman" w:cs="Arial"/>
          <w:lang w:val="fr-FR" w:eastAsia="es-ES"/>
        </w:rPr>
        <w:tab/>
      </w:r>
      <w:proofErr w:type="spellStart"/>
      <w:r w:rsidRPr="00A911DA">
        <w:rPr>
          <w:rFonts w:eastAsia="Times New Roman" w:cs="Arial"/>
          <w:lang w:val="fr-FR" w:eastAsia="es-ES"/>
        </w:rPr>
        <w:t>Professor</w:t>
      </w:r>
      <w:proofErr w:type="spellEnd"/>
      <w:r w:rsidRPr="00A911DA">
        <w:rPr>
          <w:rFonts w:eastAsia="Times New Roman" w:cs="Arial"/>
          <w:lang w:val="fr-FR" w:eastAsia="es-ES"/>
        </w:rPr>
        <w:t xml:space="preserve"> </w:t>
      </w:r>
      <w:proofErr w:type="spellStart"/>
      <w:r w:rsidRPr="00A911DA">
        <w:rPr>
          <w:rFonts w:eastAsia="Times New Roman" w:cs="Arial"/>
          <w:lang w:val="fr-FR" w:eastAsia="es-ES"/>
        </w:rPr>
        <w:t>Universitat</w:t>
      </w:r>
      <w:proofErr w:type="spellEnd"/>
      <w:r w:rsidRPr="00A911DA">
        <w:rPr>
          <w:rFonts w:eastAsia="Times New Roman" w:cs="Arial"/>
          <w:lang w:val="fr-FR" w:eastAsia="es-ES"/>
        </w:rPr>
        <w:t xml:space="preserve"> </w:t>
      </w:r>
      <w:proofErr w:type="spellStart"/>
      <w:r w:rsidRPr="00A911DA">
        <w:rPr>
          <w:rFonts w:eastAsia="Times New Roman" w:cs="Arial"/>
          <w:lang w:val="fr-FR" w:eastAsia="es-ES"/>
        </w:rPr>
        <w:t>Pompeu</w:t>
      </w:r>
      <w:proofErr w:type="spellEnd"/>
      <w:r w:rsidRPr="00A911DA">
        <w:rPr>
          <w:rFonts w:eastAsia="Times New Roman" w:cs="Arial"/>
          <w:lang w:val="fr-FR" w:eastAsia="es-ES"/>
        </w:rPr>
        <w:t xml:space="preserve"> </w:t>
      </w:r>
      <w:proofErr w:type="spellStart"/>
      <w:r w:rsidRPr="00A911DA">
        <w:rPr>
          <w:rFonts w:eastAsia="Times New Roman" w:cs="Arial"/>
          <w:lang w:val="fr-FR" w:eastAsia="es-ES"/>
        </w:rPr>
        <w:t>Fabra</w:t>
      </w:r>
      <w:proofErr w:type="spellEnd"/>
    </w:p>
    <w:p w:rsidR="00A911DA" w:rsidRPr="00A911DA" w:rsidRDefault="00A911DA" w:rsidP="00A911DA">
      <w:pPr>
        <w:spacing w:after="0" w:line="120" w:lineRule="atLeast"/>
        <w:ind w:left="0"/>
        <w:rPr>
          <w:rFonts w:eastAsia="Times New Roman" w:cs="Calibri"/>
          <w:lang w:val="en-US" w:eastAsia="es-ES"/>
        </w:rPr>
      </w:pPr>
      <w:proofErr w:type="gramStart"/>
      <w:r w:rsidRPr="00A911DA">
        <w:rPr>
          <w:rFonts w:eastAsia="Times New Roman" w:cs="Arial"/>
          <w:lang w:val="en-US" w:eastAsia="es-ES"/>
        </w:rPr>
        <w:t>Board member of different organizations.</w:t>
      </w:r>
      <w:proofErr w:type="gramEnd"/>
    </w:p>
    <w:p w:rsidR="00A911DA" w:rsidRPr="00A911DA" w:rsidRDefault="00A911DA" w:rsidP="00A911DA">
      <w:pPr>
        <w:spacing w:after="0" w:line="120" w:lineRule="atLeast"/>
        <w:ind w:left="0"/>
        <w:rPr>
          <w:rFonts w:eastAsia="Times New Roman" w:cs="Arial"/>
          <w:b/>
          <w:bCs/>
          <w:lang w:val="en-US" w:eastAsia="es-ES"/>
        </w:rPr>
      </w:pPr>
    </w:p>
    <w:p w:rsidR="00A911DA" w:rsidRPr="00A911DA" w:rsidRDefault="00A911DA" w:rsidP="00A911DA">
      <w:pPr>
        <w:spacing w:after="0" w:line="120" w:lineRule="atLeast"/>
        <w:ind w:left="0"/>
        <w:rPr>
          <w:rFonts w:eastAsia="Times New Roman" w:cs="Calibri"/>
          <w:lang w:val="fr-FR" w:eastAsia="es-ES"/>
        </w:rPr>
      </w:pPr>
      <w:proofErr w:type="spellStart"/>
      <w:r w:rsidRPr="00A911DA">
        <w:rPr>
          <w:rFonts w:eastAsia="Times New Roman" w:cs="Arial"/>
          <w:b/>
          <w:bCs/>
          <w:lang w:val="fr-FR" w:eastAsia="es-ES"/>
        </w:rPr>
        <w:t>Past</w:t>
      </w:r>
      <w:proofErr w:type="spellEnd"/>
      <w:r w:rsidRPr="00A911DA">
        <w:rPr>
          <w:rFonts w:eastAsia="Times New Roman" w:cs="Arial"/>
          <w:b/>
          <w:bCs/>
          <w:lang w:val="fr-FR" w:eastAsia="es-ES"/>
        </w:rPr>
        <w:t xml:space="preserve"> Professional </w:t>
      </w:r>
      <w:proofErr w:type="spellStart"/>
      <w:r w:rsidRPr="00A911DA">
        <w:rPr>
          <w:rFonts w:eastAsia="Times New Roman" w:cs="Arial"/>
          <w:b/>
          <w:bCs/>
          <w:lang w:val="fr-FR" w:eastAsia="es-ES"/>
        </w:rPr>
        <w:t>activities</w:t>
      </w:r>
      <w:proofErr w:type="spellEnd"/>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2011-2015</w:t>
      </w:r>
      <w:r w:rsidRPr="00A911DA">
        <w:rPr>
          <w:rFonts w:eastAsia="Times New Roman" w:cs="Arial"/>
          <w:lang w:val="en-US" w:eastAsia="es-ES"/>
        </w:rPr>
        <w:tab/>
        <w:t>Board member of CNMV (</w:t>
      </w:r>
      <w:r w:rsidRPr="00A911DA">
        <w:rPr>
          <w:rFonts w:eastAsia="Times New Roman" w:cs="Arial"/>
          <w:bCs/>
          <w:lang w:val="en-US" w:eastAsia="es-ES"/>
        </w:rPr>
        <w:t>National Commission of the Stock Exchange)</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2014-2015</w:t>
      </w:r>
      <w:r w:rsidRPr="00A911DA">
        <w:rPr>
          <w:rFonts w:eastAsia="Times New Roman" w:cs="Arial"/>
          <w:lang w:val="en-US" w:eastAsia="es-ES"/>
        </w:rPr>
        <w:tab/>
        <w:t>President of the Spanish Register of Accounting Experts</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2011-2015</w:t>
      </w:r>
      <w:r w:rsidRPr="00A911DA">
        <w:rPr>
          <w:rFonts w:eastAsia="Times New Roman" w:cs="Arial"/>
          <w:lang w:val="en-US" w:eastAsia="es-ES"/>
        </w:rPr>
        <w:tab/>
        <w:t>President of the Spanish Register of Accounting Economists</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2011-2015</w:t>
      </w:r>
      <w:r w:rsidRPr="00A911DA">
        <w:rPr>
          <w:rFonts w:eastAsia="Times New Roman" w:cs="Arial"/>
          <w:lang w:val="en-US" w:eastAsia="es-ES"/>
        </w:rPr>
        <w:tab/>
        <w:t xml:space="preserve">Member of the Advisory Council for Economic Catalonian Growth </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1996-2011:</w:t>
      </w:r>
      <w:r w:rsidRPr="00A911DA">
        <w:rPr>
          <w:rFonts w:eastAsia="Times New Roman" w:cs="Arial"/>
          <w:lang w:val="en-US" w:eastAsia="es-ES"/>
        </w:rPr>
        <w:tab/>
        <w:t>Board Member of the Economist Association of Catalonia</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2004-2013</w:t>
      </w:r>
      <w:r w:rsidRPr="00A911DA">
        <w:rPr>
          <w:rFonts w:eastAsia="Times New Roman" w:cs="Arial"/>
          <w:lang w:val="en-US" w:eastAsia="es-ES"/>
        </w:rPr>
        <w:tab/>
        <w:t xml:space="preserve">Vice-president Catalan Association of Accounting </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2006-2011:</w:t>
      </w:r>
      <w:r w:rsidRPr="00A911DA">
        <w:rPr>
          <w:rFonts w:eastAsia="Times New Roman" w:cs="Arial"/>
          <w:lang w:val="en-US" w:eastAsia="es-ES"/>
        </w:rPr>
        <w:tab/>
        <w:t>Director Center for Quality and Teaching Innovation (UPF)</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2003-2004:</w:t>
      </w:r>
      <w:r w:rsidRPr="00A911DA">
        <w:rPr>
          <w:rFonts w:eastAsia="Times New Roman" w:cs="Arial"/>
          <w:lang w:val="en-US" w:eastAsia="es-ES"/>
        </w:rPr>
        <w:tab/>
        <w:t>Director of the Department of Economy and Business (UPF)</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1998-2001:</w:t>
      </w:r>
      <w:r w:rsidRPr="00A911DA">
        <w:rPr>
          <w:rFonts w:eastAsia="Times New Roman" w:cs="Arial"/>
          <w:lang w:val="en-US" w:eastAsia="es-ES"/>
        </w:rPr>
        <w:tab/>
      </w:r>
      <w:proofErr w:type="spellStart"/>
      <w:r w:rsidRPr="00A911DA">
        <w:rPr>
          <w:rFonts w:eastAsia="Times New Roman" w:cs="Arial"/>
          <w:lang w:val="en-US" w:eastAsia="es-ES"/>
        </w:rPr>
        <w:t>Vicerector</w:t>
      </w:r>
      <w:proofErr w:type="spellEnd"/>
      <w:r w:rsidRPr="00A911DA">
        <w:rPr>
          <w:rFonts w:eastAsia="Times New Roman" w:cs="Arial"/>
          <w:lang w:val="en-US" w:eastAsia="es-ES"/>
        </w:rPr>
        <w:t xml:space="preserve"> of Economy and Information Systems of UPF</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1985-1991:</w:t>
      </w:r>
      <w:r w:rsidRPr="00A911DA">
        <w:rPr>
          <w:rFonts w:eastAsia="Times New Roman" w:cs="Arial"/>
          <w:lang w:val="en-US" w:eastAsia="es-ES"/>
        </w:rPr>
        <w:tab/>
        <w:t xml:space="preserve">Professor </w:t>
      </w:r>
      <w:proofErr w:type="spellStart"/>
      <w:r w:rsidRPr="00A911DA">
        <w:rPr>
          <w:rFonts w:eastAsia="Times New Roman" w:cs="Arial"/>
          <w:lang w:val="en-US" w:eastAsia="es-ES"/>
        </w:rPr>
        <w:t>Universitat</w:t>
      </w:r>
      <w:proofErr w:type="spellEnd"/>
      <w:r w:rsidRPr="00A911DA">
        <w:rPr>
          <w:rFonts w:eastAsia="Times New Roman" w:cs="Arial"/>
          <w:lang w:val="en-US" w:eastAsia="es-ES"/>
        </w:rPr>
        <w:t xml:space="preserve"> </w:t>
      </w:r>
      <w:proofErr w:type="spellStart"/>
      <w:r w:rsidRPr="00A911DA">
        <w:rPr>
          <w:rFonts w:eastAsia="Times New Roman" w:cs="Arial"/>
          <w:lang w:val="en-US" w:eastAsia="es-ES"/>
        </w:rPr>
        <w:t>Autònoma</w:t>
      </w:r>
      <w:proofErr w:type="spellEnd"/>
      <w:r w:rsidRPr="00A911DA">
        <w:rPr>
          <w:rFonts w:eastAsia="Times New Roman" w:cs="Arial"/>
          <w:lang w:val="en-US" w:eastAsia="es-ES"/>
        </w:rPr>
        <w:t xml:space="preserve"> of Barcelona</w:t>
      </w: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1978-1992:</w:t>
      </w:r>
      <w:r w:rsidRPr="00A911DA">
        <w:rPr>
          <w:rFonts w:eastAsia="Times New Roman" w:cs="Arial"/>
          <w:lang w:val="en-US" w:eastAsia="es-ES"/>
        </w:rPr>
        <w:tab/>
        <w:t>Professor EADA Business School</w:t>
      </w: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lang w:val="en-US" w:eastAsia="es-ES"/>
        </w:rPr>
        <w:t>1977-1978:</w:t>
      </w:r>
      <w:r w:rsidRPr="00A911DA">
        <w:rPr>
          <w:rFonts w:eastAsia="Times New Roman" w:cs="Arial"/>
          <w:lang w:val="en-US" w:eastAsia="es-ES"/>
        </w:rPr>
        <w:tab/>
        <w:t>Auditor Arthur Andersen</w:t>
      </w:r>
    </w:p>
    <w:p w:rsidR="00A911DA" w:rsidRPr="00A911DA" w:rsidRDefault="00A911DA" w:rsidP="00A911DA">
      <w:pPr>
        <w:spacing w:after="0" w:line="120" w:lineRule="atLeast"/>
        <w:ind w:left="0"/>
        <w:rPr>
          <w:rFonts w:eastAsia="Times New Roman" w:cs="Arial"/>
          <w:lang w:val="en-US" w:eastAsia="es-ES"/>
        </w:rPr>
      </w:pPr>
    </w:p>
    <w:p w:rsidR="00A911DA" w:rsidRPr="00A911DA" w:rsidRDefault="00A911DA" w:rsidP="00A911DA">
      <w:pPr>
        <w:spacing w:after="0" w:line="120" w:lineRule="atLeast"/>
        <w:ind w:left="0"/>
        <w:rPr>
          <w:rFonts w:eastAsia="Times New Roman" w:cs="Arial"/>
          <w:b/>
          <w:bCs/>
          <w:lang w:val="en-US" w:eastAsia="es-ES"/>
        </w:rPr>
      </w:pPr>
      <w:r w:rsidRPr="00A911DA">
        <w:rPr>
          <w:rFonts w:eastAsia="Times New Roman" w:cs="Arial"/>
          <w:lang w:val="en-US" w:eastAsia="es-ES"/>
        </w:rPr>
        <w:t xml:space="preserve">From 1979 has made diverse professional works in the area of Accounting and Finance. He has been visiting professor of several European, American and Asian universities. He participated in the work groups that elaborated the General Accounting Plan (Spanish GAAP). </w:t>
      </w:r>
    </w:p>
    <w:p w:rsidR="00A911DA" w:rsidRPr="00A911DA" w:rsidRDefault="00A911DA" w:rsidP="00A911DA">
      <w:pPr>
        <w:spacing w:after="0" w:line="120" w:lineRule="atLeast"/>
        <w:ind w:left="0"/>
        <w:rPr>
          <w:rFonts w:eastAsia="Times New Roman" w:cs="Arial"/>
          <w:b/>
          <w:bCs/>
          <w:lang w:val="en-US" w:eastAsia="es-ES"/>
        </w:rPr>
      </w:pPr>
    </w:p>
    <w:p w:rsidR="00A911DA" w:rsidRPr="00A911DA" w:rsidRDefault="00A911DA" w:rsidP="00A911DA">
      <w:pPr>
        <w:spacing w:after="0" w:line="120" w:lineRule="atLeast"/>
        <w:ind w:left="0"/>
        <w:rPr>
          <w:rFonts w:eastAsia="Times New Roman" w:cs="Calibri"/>
          <w:lang w:val="en-US" w:eastAsia="es-ES"/>
        </w:rPr>
      </w:pPr>
      <w:r w:rsidRPr="00A911DA">
        <w:rPr>
          <w:rFonts w:eastAsia="Times New Roman" w:cs="Arial"/>
          <w:b/>
          <w:bCs/>
          <w:lang w:val="en-US" w:eastAsia="es-ES"/>
        </w:rPr>
        <w:t>Publications and conferences</w:t>
      </w:r>
    </w:p>
    <w:p w:rsidR="00A911DA" w:rsidRPr="00A911DA" w:rsidRDefault="00A911DA" w:rsidP="00A911DA">
      <w:pPr>
        <w:spacing w:after="0" w:line="120" w:lineRule="atLeast"/>
        <w:ind w:left="0"/>
        <w:rPr>
          <w:rFonts w:eastAsia="Times New Roman" w:cs="Arial"/>
          <w:lang w:val="en-US" w:eastAsia="es-ES"/>
        </w:rPr>
      </w:pPr>
    </w:p>
    <w:p w:rsidR="00A911DA" w:rsidRPr="00A911DA" w:rsidRDefault="00A911DA" w:rsidP="00A911DA">
      <w:pPr>
        <w:spacing w:after="0" w:line="120" w:lineRule="atLeast"/>
        <w:ind w:left="0"/>
        <w:rPr>
          <w:rFonts w:eastAsia="Times New Roman" w:cs="Arial"/>
          <w:lang w:val="en-US" w:eastAsia="es-ES"/>
        </w:rPr>
      </w:pPr>
      <w:r w:rsidRPr="00A911DA">
        <w:rPr>
          <w:rFonts w:eastAsia="Times New Roman" w:cs="Arial"/>
          <w:lang w:val="en-US" w:eastAsia="es-ES"/>
        </w:rPr>
        <w:t xml:space="preserve">Has published several books translated to several languages and numerous works in academic and professional journals in the field of accounting and finance. Key note speaker in national and international Congresses. He has directed 8 PhD </w:t>
      </w:r>
      <w:proofErr w:type="gramStart"/>
      <w:r w:rsidRPr="00A911DA">
        <w:rPr>
          <w:rFonts w:eastAsia="Times New Roman" w:cs="Arial"/>
          <w:lang w:val="en-US" w:eastAsia="es-ES"/>
        </w:rPr>
        <w:t>thesis</w:t>
      </w:r>
      <w:proofErr w:type="gramEnd"/>
      <w:r w:rsidRPr="00A911DA">
        <w:rPr>
          <w:rFonts w:eastAsia="Times New Roman" w:cs="Arial"/>
          <w:lang w:val="en-US" w:eastAsia="es-ES"/>
        </w:rPr>
        <w:t xml:space="preserve">. </w:t>
      </w:r>
      <w:r w:rsidRPr="00A911DA">
        <w:rPr>
          <w:rFonts w:eastAsia="Times New Roman" w:cs="Arial"/>
          <w:lang w:eastAsia="es-ES"/>
        </w:rPr>
        <w:t xml:space="preserve">Director of Revista de Contabilidad y Dirección, </w:t>
      </w:r>
      <w:proofErr w:type="spellStart"/>
      <w:r w:rsidRPr="00A911DA">
        <w:rPr>
          <w:rFonts w:eastAsia="Times New Roman" w:cs="Arial"/>
          <w:lang w:eastAsia="es-ES"/>
        </w:rPr>
        <w:t>Deputy</w:t>
      </w:r>
      <w:proofErr w:type="spellEnd"/>
      <w:r w:rsidRPr="00A911DA">
        <w:rPr>
          <w:rFonts w:eastAsia="Times New Roman" w:cs="Arial"/>
          <w:lang w:eastAsia="es-ES"/>
        </w:rPr>
        <w:t xml:space="preserve"> Director of Revista Iberoamericana de Contabilidad y Dirección. </w:t>
      </w:r>
      <w:proofErr w:type="gramStart"/>
      <w:r w:rsidRPr="00A911DA">
        <w:rPr>
          <w:rFonts w:eastAsia="Times New Roman" w:cs="Arial"/>
          <w:lang w:val="en-US" w:eastAsia="es-ES"/>
        </w:rPr>
        <w:t>Editorial board member of other academic journals.</w:t>
      </w:r>
      <w:proofErr w:type="gramEnd"/>
      <w:r w:rsidRPr="00A911DA">
        <w:rPr>
          <w:rFonts w:eastAsia="Times New Roman" w:cs="Arial"/>
          <w:lang w:val="en-US" w:eastAsia="es-ES"/>
        </w:rPr>
        <w:t xml:space="preserve">   </w:t>
      </w:r>
      <w:r w:rsidRPr="00A911DA">
        <w:rPr>
          <w:rFonts w:eastAsia="Times New Roman" w:cs="Arial"/>
          <w:lang w:val="en-US" w:eastAsia="es-ES"/>
        </w:rPr>
        <w:tab/>
      </w:r>
      <w:r w:rsidRPr="00A911DA">
        <w:rPr>
          <w:rFonts w:eastAsia="Times New Roman" w:cs="Arial"/>
          <w:lang w:val="en-US" w:eastAsia="es-ES"/>
        </w:rPr>
        <w:tab/>
      </w:r>
      <w:r w:rsidRPr="00A911DA">
        <w:rPr>
          <w:rFonts w:eastAsia="Times New Roman" w:cs="Arial"/>
          <w:lang w:val="en-US" w:eastAsia="es-ES"/>
        </w:rPr>
        <w:tab/>
      </w:r>
      <w:r w:rsidRPr="00A911DA">
        <w:rPr>
          <w:rFonts w:eastAsia="Times New Roman" w:cs="Arial"/>
          <w:lang w:val="en-US" w:eastAsia="es-ES"/>
        </w:rPr>
        <w:tab/>
      </w:r>
      <w:r w:rsidRPr="00A911DA">
        <w:rPr>
          <w:rFonts w:eastAsia="Times New Roman" w:cs="Arial"/>
          <w:lang w:val="en-US" w:eastAsia="es-ES"/>
        </w:rPr>
        <w:tab/>
      </w:r>
    </w:p>
    <w:p w:rsidR="00A911DA" w:rsidRPr="00A911DA" w:rsidRDefault="00A911DA" w:rsidP="00A911DA">
      <w:pPr>
        <w:spacing w:after="0" w:line="120" w:lineRule="atLeast"/>
        <w:ind w:left="0"/>
        <w:rPr>
          <w:rFonts w:eastAsia="Times New Roman" w:cs="Arial"/>
          <w:lang w:val="en-US" w:eastAsia="es-ES"/>
        </w:rPr>
      </w:pPr>
    </w:p>
    <w:p w:rsidR="00A911DA" w:rsidRPr="00A911DA" w:rsidRDefault="00A911DA" w:rsidP="00A911DA">
      <w:pPr>
        <w:spacing w:after="0" w:line="120" w:lineRule="atLeast"/>
        <w:ind w:left="0"/>
        <w:rPr>
          <w:lang w:val="en-US"/>
        </w:rPr>
      </w:pPr>
      <w:r w:rsidRPr="00A911DA">
        <w:rPr>
          <w:rFonts w:eastAsia="Times New Roman" w:cs="Arial"/>
          <w:lang w:val="en-US" w:eastAsia="es-ES"/>
        </w:rPr>
        <w:t>@</w:t>
      </w:r>
      <w:proofErr w:type="spellStart"/>
      <w:r w:rsidRPr="00A911DA">
        <w:rPr>
          <w:rFonts w:eastAsia="Times New Roman" w:cs="Arial"/>
          <w:lang w:val="en-US" w:eastAsia="es-ES"/>
        </w:rPr>
        <w:t>oriolamat</w:t>
      </w:r>
      <w:proofErr w:type="spellEnd"/>
      <w:r w:rsidRPr="00A911DA">
        <w:rPr>
          <w:rFonts w:eastAsia="Times New Roman" w:cs="Arial"/>
          <w:lang w:val="en-US" w:eastAsia="es-ES"/>
        </w:rPr>
        <w:tab/>
        <w:t>/</w:t>
      </w:r>
      <w:r w:rsidRPr="00A911DA">
        <w:rPr>
          <w:rFonts w:eastAsia="Times New Roman" w:cs="Arial"/>
          <w:lang w:val="en-US" w:eastAsia="es-ES"/>
        </w:rPr>
        <w:tab/>
        <w:t xml:space="preserve">www.oriolamat.cat/en </w:t>
      </w:r>
    </w:p>
    <w:p w:rsidR="004167EE" w:rsidRDefault="004167EE" w:rsidP="00F47B0A">
      <w:pPr>
        <w:rPr>
          <w:lang w:val="en-US"/>
        </w:rPr>
      </w:pPr>
    </w:p>
    <w:p w:rsidR="00566996" w:rsidRDefault="00566996" w:rsidP="00F47B0A">
      <w:pPr>
        <w:rPr>
          <w:lang w:val="en-US"/>
        </w:rPr>
      </w:pPr>
    </w:p>
    <w:p w:rsidR="00566996" w:rsidRDefault="00566996" w:rsidP="00F47B0A">
      <w:pPr>
        <w:rPr>
          <w:lang w:val="en-US"/>
        </w:rPr>
      </w:pPr>
    </w:p>
    <w:p w:rsidR="00566996" w:rsidRDefault="00566996" w:rsidP="00566996">
      <w:pPr>
        <w:pStyle w:val="Ttulo2"/>
        <w:spacing w:line="240" w:lineRule="auto"/>
        <w:ind w:left="142"/>
        <w:jc w:val="left"/>
        <w:rPr>
          <w:lang w:val="en-GB"/>
        </w:rPr>
      </w:pPr>
      <w:r>
        <w:rPr>
          <w:lang w:val="en-GB"/>
        </w:rPr>
        <w:lastRenderedPageBreak/>
        <w:t xml:space="preserve">Bio of Professor Luz </w:t>
      </w:r>
      <w:proofErr w:type="spellStart"/>
      <w:r>
        <w:rPr>
          <w:lang w:val="en-GB"/>
        </w:rPr>
        <w:t>Parrondo</w:t>
      </w:r>
      <w:proofErr w:type="spellEnd"/>
    </w:p>
    <w:p w:rsidR="00F56011" w:rsidRDefault="00F56011" w:rsidP="00F56011">
      <w:pPr>
        <w:spacing w:after="0" w:line="120" w:lineRule="atLeast"/>
        <w:ind w:left="142"/>
        <w:rPr>
          <w:rFonts w:eastAsia="Times New Roman" w:cs="Arial"/>
          <w:b/>
          <w:lang w:val="en-US" w:eastAsia="es-ES"/>
        </w:rPr>
      </w:pPr>
    </w:p>
    <w:p w:rsidR="00F56011" w:rsidRPr="00A911DA" w:rsidRDefault="00F56011" w:rsidP="00F56011">
      <w:pPr>
        <w:spacing w:after="0" w:line="120" w:lineRule="atLeast"/>
        <w:ind w:left="142"/>
        <w:rPr>
          <w:rFonts w:eastAsia="Times New Roman" w:cs="Calibri"/>
          <w:b/>
          <w:lang w:val="en-US" w:eastAsia="es-ES"/>
        </w:rPr>
      </w:pPr>
      <w:bookmarkStart w:id="0" w:name="_GoBack"/>
      <w:proofErr w:type="gramStart"/>
      <w:r w:rsidRPr="00A911DA">
        <w:rPr>
          <w:rFonts w:eastAsia="Times New Roman" w:cs="Arial"/>
          <w:b/>
          <w:lang w:val="en-US" w:eastAsia="es-ES"/>
        </w:rPr>
        <w:t xml:space="preserve">Professor of </w:t>
      </w:r>
      <w:r>
        <w:rPr>
          <w:rFonts w:eastAsia="Times New Roman" w:cs="Arial"/>
          <w:b/>
          <w:lang w:val="en-US" w:eastAsia="es-ES"/>
        </w:rPr>
        <w:t xml:space="preserve">International Finance and </w:t>
      </w:r>
      <w:r w:rsidRPr="00A911DA">
        <w:rPr>
          <w:rFonts w:eastAsia="Times New Roman" w:cs="Arial"/>
          <w:b/>
          <w:lang w:val="en-US" w:eastAsia="es-ES"/>
        </w:rPr>
        <w:t xml:space="preserve">Accounting, </w:t>
      </w:r>
      <w:r>
        <w:rPr>
          <w:rFonts w:eastAsia="Times New Roman" w:cs="Arial"/>
          <w:b/>
          <w:lang w:val="en-US" w:eastAsia="es-ES"/>
        </w:rPr>
        <w:t>UPF Barcelona School of Management.</w:t>
      </w:r>
      <w:proofErr w:type="gramEnd"/>
      <w:r>
        <w:rPr>
          <w:rFonts w:eastAsia="Times New Roman" w:cs="Arial"/>
          <w:b/>
          <w:lang w:val="en-US" w:eastAsia="es-ES"/>
        </w:rPr>
        <w:t xml:space="preserve"> </w:t>
      </w:r>
    </w:p>
    <w:bookmarkEnd w:id="0"/>
    <w:p w:rsidR="00F56011" w:rsidRPr="00F56011" w:rsidRDefault="00F56011" w:rsidP="00F56011">
      <w:pPr>
        <w:rPr>
          <w:lang w:val="en-US"/>
        </w:rPr>
      </w:pPr>
    </w:p>
    <w:p w:rsidR="00566996" w:rsidRPr="00DE7343" w:rsidRDefault="00566996" w:rsidP="00566996">
      <w:pPr>
        <w:spacing w:after="0" w:line="240" w:lineRule="auto"/>
        <w:ind w:left="142"/>
        <w:rPr>
          <w:lang w:val="en-GB"/>
        </w:rPr>
      </w:pPr>
      <w:r w:rsidRPr="0022187E">
        <w:rPr>
          <w:b/>
          <w:lang w:val="en-GB"/>
        </w:rPr>
        <w:t>Education</w:t>
      </w:r>
      <w:r>
        <w:rPr>
          <w:lang w:val="en-GB"/>
        </w:rPr>
        <w:t xml:space="preserve">: </w:t>
      </w:r>
      <w:r w:rsidRPr="00DE7343">
        <w:rPr>
          <w:lang w:val="en-GB"/>
        </w:rPr>
        <w:t xml:space="preserve">PhD in Economics, Finance and Business, Univ. </w:t>
      </w:r>
      <w:proofErr w:type="spellStart"/>
      <w:r w:rsidRPr="00DE7343">
        <w:rPr>
          <w:lang w:val="en-GB"/>
        </w:rPr>
        <w:t>Pompeu</w:t>
      </w:r>
      <w:proofErr w:type="spellEnd"/>
      <w:r w:rsidRPr="00DE7343">
        <w:rPr>
          <w:lang w:val="en-GB"/>
        </w:rPr>
        <w:t xml:space="preserve"> </w:t>
      </w:r>
      <w:proofErr w:type="spellStart"/>
      <w:r w:rsidRPr="00DE7343">
        <w:rPr>
          <w:lang w:val="en-GB"/>
        </w:rPr>
        <w:t>Fabra</w:t>
      </w:r>
      <w:proofErr w:type="spellEnd"/>
      <w:r w:rsidRPr="00DE7343">
        <w:rPr>
          <w:lang w:val="en-GB"/>
        </w:rPr>
        <w:t xml:space="preserve"> (UPF)</w:t>
      </w:r>
    </w:p>
    <w:p w:rsidR="00566996" w:rsidRPr="00DE7343" w:rsidRDefault="00566996" w:rsidP="00566996">
      <w:pPr>
        <w:spacing w:after="0" w:line="240" w:lineRule="auto"/>
        <w:ind w:left="142"/>
        <w:rPr>
          <w:lang w:val="en-GB"/>
        </w:rPr>
      </w:pPr>
    </w:p>
    <w:p w:rsidR="00566996" w:rsidRPr="0022187E" w:rsidRDefault="00566996" w:rsidP="00566996">
      <w:pPr>
        <w:spacing w:after="0" w:line="240" w:lineRule="auto"/>
        <w:ind w:left="142"/>
        <w:rPr>
          <w:b/>
          <w:lang w:val="en-GB"/>
        </w:rPr>
      </w:pPr>
      <w:r w:rsidRPr="0022187E">
        <w:rPr>
          <w:b/>
          <w:lang w:val="en-GB"/>
        </w:rPr>
        <w:t>Research interests</w:t>
      </w:r>
    </w:p>
    <w:p w:rsidR="00566996" w:rsidRPr="00DE7343" w:rsidRDefault="00566996" w:rsidP="00566996">
      <w:pPr>
        <w:spacing w:after="0" w:line="240" w:lineRule="auto"/>
        <w:ind w:left="142"/>
        <w:rPr>
          <w:lang w:val="en-GB"/>
        </w:rPr>
      </w:pPr>
      <w:r w:rsidRPr="00DE7343">
        <w:rPr>
          <w:lang w:val="en-GB"/>
        </w:rPr>
        <w:t>Management and accounting; Detailed: Earnings management, Risk management, Corporate Social Responsibility, entrepreneurship and gender studies</w:t>
      </w:r>
    </w:p>
    <w:p w:rsidR="00566996" w:rsidRPr="00DE7343" w:rsidRDefault="00566996" w:rsidP="00566996">
      <w:pPr>
        <w:spacing w:after="0" w:line="240" w:lineRule="auto"/>
        <w:ind w:left="142"/>
        <w:rPr>
          <w:lang w:val="en-GB"/>
        </w:rPr>
      </w:pPr>
    </w:p>
    <w:p w:rsidR="00566996" w:rsidRPr="00DE7343" w:rsidRDefault="00566996" w:rsidP="00566996">
      <w:pPr>
        <w:spacing w:after="0" w:line="240" w:lineRule="auto"/>
        <w:ind w:left="142"/>
        <w:rPr>
          <w:b/>
          <w:lang w:val="en-GB"/>
        </w:rPr>
      </w:pPr>
      <w:r w:rsidRPr="00DE7343">
        <w:rPr>
          <w:b/>
          <w:lang w:val="en-GB"/>
        </w:rPr>
        <w:t xml:space="preserve">Teaching Experience </w:t>
      </w:r>
    </w:p>
    <w:p w:rsidR="00566996" w:rsidRPr="00DE7343" w:rsidRDefault="00566996" w:rsidP="00566996">
      <w:pPr>
        <w:spacing w:after="0" w:line="240" w:lineRule="auto"/>
        <w:ind w:left="142"/>
        <w:rPr>
          <w:lang w:val="en-GB"/>
        </w:rPr>
      </w:pPr>
      <w:r w:rsidRPr="00DE7343">
        <w:rPr>
          <w:lang w:val="en-GB"/>
        </w:rPr>
        <w:t>Barcelona School of Management (UPF):  Managerial Accounting, International Finance</w:t>
      </w:r>
    </w:p>
    <w:p w:rsidR="00566996" w:rsidRPr="00DE7343" w:rsidRDefault="00566996" w:rsidP="00566996">
      <w:pPr>
        <w:spacing w:after="0" w:line="240" w:lineRule="auto"/>
        <w:ind w:left="142"/>
        <w:rPr>
          <w:lang w:val="en-GB"/>
        </w:rPr>
      </w:pPr>
      <w:r w:rsidRPr="00DE7343">
        <w:rPr>
          <w:lang w:val="en-GB"/>
        </w:rPr>
        <w:t xml:space="preserve">Assistant professor UPF:  Financial accounting, Economy and analytical instruments </w:t>
      </w:r>
    </w:p>
    <w:p w:rsidR="00566996" w:rsidRPr="00DE7343" w:rsidRDefault="00566996" w:rsidP="00566996">
      <w:pPr>
        <w:spacing w:after="0" w:line="240" w:lineRule="auto"/>
        <w:ind w:left="142"/>
        <w:rPr>
          <w:lang w:val="en-GB"/>
        </w:rPr>
      </w:pPr>
      <w:r w:rsidRPr="00DE7343">
        <w:rPr>
          <w:lang w:val="en-GB"/>
        </w:rPr>
        <w:t xml:space="preserve">Toulouse Business School: ABC/ABM costing methods and Budgeting </w:t>
      </w:r>
    </w:p>
    <w:p w:rsidR="00566996" w:rsidRPr="00DE7343" w:rsidRDefault="00566996" w:rsidP="00566996">
      <w:pPr>
        <w:spacing w:after="0" w:line="240" w:lineRule="auto"/>
        <w:ind w:left="142"/>
        <w:rPr>
          <w:lang w:val="en-GB"/>
        </w:rPr>
      </w:pPr>
      <w:r w:rsidRPr="00DE7343">
        <w:rPr>
          <w:lang w:val="en-GB"/>
        </w:rPr>
        <w:t>IES Abroad: International Finance Management</w:t>
      </w:r>
    </w:p>
    <w:p w:rsidR="00566996" w:rsidRPr="00DE7343" w:rsidRDefault="00566996" w:rsidP="00566996">
      <w:pPr>
        <w:spacing w:after="0" w:line="240" w:lineRule="auto"/>
        <w:ind w:left="142"/>
        <w:rPr>
          <w:b/>
          <w:lang w:val="en-GB"/>
        </w:rPr>
      </w:pPr>
    </w:p>
    <w:p w:rsidR="00566996" w:rsidRPr="00DE7343" w:rsidRDefault="00566996" w:rsidP="00566996">
      <w:pPr>
        <w:spacing w:after="0" w:line="240" w:lineRule="auto"/>
        <w:ind w:left="142"/>
        <w:rPr>
          <w:b/>
          <w:lang w:val="en-GB"/>
        </w:rPr>
      </w:pPr>
      <w:r w:rsidRPr="00DE7343">
        <w:rPr>
          <w:b/>
          <w:lang w:val="en-GB"/>
        </w:rPr>
        <w:t>Professional Experience</w:t>
      </w:r>
    </w:p>
    <w:p w:rsidR="00566996" w:rsidRPr="00DE7343" w:rsidRDefault="00566996" w:rsidP="00566996">
      <w:pPr>
        <w:spacing w:after="0" w:line="240" w:lineRule="auto"/>
        <w:ind w:left="142"/>
        <w:rPr>
          <w:lang w:val="en-GB"/>
        </w:rPr>
      </w:pPr>
      <w:r w:rsidRPr="00DE7343">
        <w:rPr>
          <w:lang w:val="en-GB"/>
        </w:rPr>
        <w:t>Financial consultant (freelance) for SMEs (Actual)</w:t>
      </w:r>
    </w:p>
    <w:p w:rsidR="00566996" w:rsidRPr="00DE7343" w:rsidRDefault="00566996" w:rsidP="00566996">
      <w:pPr>
        <w:spacing w:after="0" w:line="240" w:lineRule="auto"/>
        <w:ind w:left="142"/>
        <w:rPr>
          <w:lang w:val="en-GB"/>
        </w:rPr>
      </w:pPr>
      <w:proofErr w:type="spellStart"/>
      <w:r w:rsidRPr="00DE7343">
        <w:rPr>
          <w:lang w:val="en-GB"/>
        </w:rPr>
        <w:t>Acquamedia</w:t>
      </w:r>
      <w:proofErr w:type="spellEnd"/>
      <w:r w:rsidRPr="00DE7343">
        <w:rPr>
          <w:lang w:val="en-GB"/>
        </w:rPr>
        <w:t xml:space="preserve"> Technologies SL Financial and HR Manager </w:t>
      </w:r>
    </w:p>
    <w:p w:rsidR="00566996" w:rsidRPr="00DE7343" w:rsidRDefault="00566996" w:rsidP="00566996">
      <w:pPr>
        <w:spacing w:after="0" w:line="240" w:lineRule="auto"/>
        <w:ind w:left="142"/>
        <w:rPr>
          <w:lang w:val="en-GB"/>
        </w:rPr>
      </w:pPr>
      <w:proofErr w:type="spellStart"/>
      <w:r w:rsidRPr="00DE7343">
        <w:rPr>
          <w:lang w:val="en-GB"/>
        </w:rPr>
        <w:t>Modiss</w:t>
      </w:r>
      <w:proofErr w:type="spellEnd"/>
      <w:r w:rsidRPr="00DE7343">
        <w:rPr>
          <w:lang w:val="en-GB"/>
        </w:rPr>
        <w:t xml:space="preserve"> </w:t>
      </w:r>
      <w:proofErr w:type="spellStart"/>
      <w:r w:rsidRPr="00DE7343">
        <w:rPr>
          <w:lang w:val="en-GB"/>
        </w:rPr>
        <w:t>Iluminación</w:t>
      </w:r>
      <w:proofErr w:type="spellEnd"/>
      <w:r w:rsidRPr="00DE7343">
        <w:rPr>
          <w:lang w:val="en-GB"/>
        </w:rPr>
        <w:t xml:space="preserve"> SL Financial and HR Manager</w:t>
      </w:r>
    </w:p>
    <w:p w:rsidR="00566996" w:rsidRPr="00AF0447" w:rsidRDefault="00566996" w:rsidP="00566996">
      <w:pPr>
        <w:spacing w:after="0" w:line="240" w:lineRule="auto"/>
        <w:ind w:left="142"/>
        <w:rPr>
          <w:lang w:val="en-GB"/>
        </w:rPr>
      </w:pPr>
      <w:proofErr w:type="spellStart"/>
      <w:r w:rsidRPr="00DE7343">
        <w:rPr>
          <w:lang w:val="en-GB"/>
        </w:rPr>
        <w:t>Mazel</w:t>
      </w:r>
      <w:proofErr w:type="spellEnd"/>
      <w:r w:rsidRPr="00DE7343">
        <w:rPr>
          <w:lang w:val="en-GB"/>
        </w:rPr>
        <w:t xml:space="preserve"> </w:t>
      </w:r>
      <w:proofErr w:type="spellStart"/>
      <w:r w:rsidRPr="00DE7343">
        <w:rPr>
          <w:lang w:val="en-GB"/>
        </w:rPr>
        <w:t>Ingenieros</w:t>
      </w:r>
      <w:proofErr w:type="spellEnd"/>
      <w:r w:rsidRPr="00DE7343">
        <w:rPr>
          <w:lang w:val="en-GB"/>
        </w:rPr>
        <w:t xml:space="preserve"> S.A. Financial Controller / Assistant Financial Manager</w:t>
      </w:r>
    </w:p>
    <w:p w:rsidR="00566996" w:rsidRPr="00A911DA" w:rsidRDefault="00566996" w:rsidP="00F47B0A">
      <w:pPr>
        <w:rPr>
          <w:lang w:val="en-US"/>
        </w:rPr>
      </w:pPr>
    </w:p>
    <w:sectPr w:rsidR="00566996" w:rsidRPr="00A911DA" w:rsidSect="001667D9">
      <w:headerReference w:type="default" r:id="rId10"/>
      <w:footerReference w:type="default" r:id="rId11"/>
      <w:pgSz w:w="11906" w:h="16838"/>
      <w:pgMar w:top="2097" w:right="1701" w:bottom="1417" w:left="1701" w:header="87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95" w:rsidRDefault="00E70D95" w:rsidP="009B7724">
      <w:pPr>
        <w:spacing w:after="0" w:line="240" w:lineRule="auto"/>
      </w:pPr>
      <w:r>
        <w:separator/>
      </w:r>
    </w:p>
  </w:endnote>
  <w:endnote w:type="continuationSeparator" w:id="0">
    <w:p w:rsidR="00E70D95" w:rsidRDefault="00E70D95" w:rsidP="009B7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EF" w:rsidRDefault="00F47B0A" w:rsidP="00182355">
    <w:pPr>
      <w:pStyle w:val="Piedepgina"/>
      <w:tabs>
        <w:tab w:val="clear" w:pos="8504"/>
        <w:tab w:val="right" w:pos="9214"/>
      </w:tabs>
      <w:ind w:left="0"/>
      <w:rPr>
        <w:b/>
        <w:color w:val="DA1A31"/>
        <w:spacing w:val="-1"/>
        <w:lang w:val="en-US"/>
      </w:rPr>
    </w:pPr>
    <w:r w:rsidRPr="00F47B0A">
      <w:rPr>
        <w:b/>
        <w:color w:val="F04B54"/>
        <w:spacing w:val="-1"/>
        <w:lang w:val="en-US"/>
      </w:rPr>
      <w:t>Managerial Accounting</w:t>
    </w:r>
    <w:r w:rsidR="002846EF">
      <w:rPr>
        <w:b/>
        <w:color w:val="F04B54"/>
        <w:spacing w:val="-1"/>
        <w:lang w:val="en-US"/>
      </w:rPr>
      <w:t xml:space="preserve"> </w:t>
    </w:r>
    <w:r w:rsidR="002846EF" w:rsidRPr="002846EF">
      <w:rPr>
        <w:b/>
        <w:color w:val="DA1A31"/>
        <w:lang w:val="en-US"/>
      </w:rPr>
      <w:t>|</w:t>
    </w:r>
    <w:r w:rsidR="002846EF" w:rsidRPr="002846EF">
      <w:rPr>
        <w:b/>
        <w:color w:val="DA1A31"/>
        <w:spacing w:val="-10"/>
        <w:lang w:val="en-US"/>
      </w:rPr>
      <w:t xml:space="preserve"> </w:t>
    </w:r>
    <w:proofErr w:type="spellStart"/>
    <w:r w:rsidR="002846EF" w:rsidRPr="002846EF">
      <w:rPr>
        <w:b/>
        <w:color w:val="DA1A31"/>
        <w:spacing w:val="-1"/>
        <w:lang w:val="en-US"/>
      </w:rPr>
      <w:t>MSc</w:t>
    </w:r>
    <w:proofErr w:type="spellEnd"/>
    <w:r w:rsidR="002846EF" w:rsidRPr="002846EF">
      <w:rPr>
        <w:b/>
        <w:color w:val="DA1A31"/>
        <w:spacing w:val="-9"/>
        <w:lang w:val="en-US"/>
      </w:rPr>
      <w:t xml:space="preserve"> </w:t>
    </w:r>
    <w:r w:rsidR="002846EF" w:rsidRPr="002846EF">
      <w:rPr>
        <w:b/>
        <w:color w:val="DA1A31"/>
        <w:lang w:val="en-US"/>
      </w:rPr>
      <w:t>in</w:t>
    </w:r>
    <w:r w:rsidR="002846EF" w:rsidRPr="002846EF">
      <w:rPr>
        <w:b/>
        <w:color w:val="DA1A31"/>
        <w:spacing w:val="-10"/>
        <w:lang w:val="en-US"/>
      </w:rPr>
      <w:t xml:space="preserve"> </w:t>
    </w:r>
    <w:r w:rsidR="00A60ACD">
      <w:rPr>
        <w:b/>
        <w:color w:val="DA1A31"/>
        <w:spacing w:val="-1"/>
        <w:lang w:val="en-US"/>
      </w:rPr>
      <w:t>Management</w:t>
    </w:r>
    <w:r w:rsidR="002846EF">
      <w:rPr>
        <w:b/>
        <w:color w:val="DA1A31"/>
        <w:spacing w:val="-1"/>
        <w:lang w:val="en-US"/>
      </w:rPr>
      <w:tab/>
    </w:r>
  </w:p>
  <w:p w:rsidR="002846EF" w:rsidRPr="0040280C" w:rsidRDefault="002846EF" w:rsidP="00182355">
    <w:pPr>
      <w:pStyle w:val="Piedepgina"/>
      <w:tabs>
        <w:tab w:val="clear" w:pos="8504"/>
        <w:tab w:val="right" w:pos="8505"/>
      </w:tabs>
      <w:ind w:left="0" w:right="624"/>
      <w:rPr>
        <w:sz w:val="18"/>
        <w:szCs w:val="18"/>
        <w:lang w:val="en-US"/>
      </w:rPr>
    </w:pPr>
    <w:r w:rsidRPr="0040280C">
      <w:rPr>
        <w:color w:val="231F20"/>
        <w:sz w:val="18"/>
        <w:szCs w:val="18"/>
        <w:lang w:val="en-US"/>
      </w:rPr>
      <w:t>Note: This document is only informational, detailed contents and faculty may change.</w:t>
    </w:r>
    <w:r w:rsidR="00182355">
      <w:rPr>
        <w:color w:val="231F20"/>
        <w:sz w:val="18"/>
        <w:szCs w:val="18"/>
        <w:lang w:val="en-US"/>
      </w:rPr>
      <w:tab/>
    </w:r>
    <w:r w:rsidR="00DA6F37" w:rsidRPr="0040280C">
      <w:rPr>
        <w:b/>
        <w:color w:val="DA1A31"/>
        <w:spacing w:val="-1"/>
        <w:sz w:val="40"/>
        <w:lang w:val="en-US"/>
      </w:rPr>
      <w:fldChar w:fldCharType="begin"/>
    </w:r>
    <w:r w:rsidR="0040280C" w:rsidRPr="0040280C">
      <w:rPr>
        <w:b/>
        <w:color w:val="DA1A31"/>
        <w:spacing w:val="-1"/>
        <w:sz w:val="40"/>
        <w:lang w:val="en-US"/>
      </w:rPr>
      <w:instrText xml:space="preserve"> PAGE   \* MERGEFORMAT </w:instrText>
    </w:r>
    <w:r w:rsidR="00DA6F37" w:rsidRPr="0040280C">
      <w:rPr>
        <w:b/>
        <w:color w:val="DA1A31"/>
        <w:spacing w:val="-1"/>
        <w:sz w:val="40"/>
        <w:lang w:val="en-US"/>
      </w:rPr>
      <w:fldChar w:fldCharType="separate"/>
    </w:r>
    <w:r w:rsidR="002762E9">
      <w:rPr>
        <w:b/>
        <w:noProof/>
        <w:color w:val="DA1A31"/>
        <w:spacing w:val="-1"/>
        <w:sz w:val="40"/>
        <w:lang w:val="en-US"/>
      </w:rPr>
      <w:t>4</w:t>
    </w:r>
    <w:r w:rsidR="00DA6F37" w:rsidRPr="0040280C">
      <w:rPr>
        <w:b/>
        <w:color w:val="DA1A31"/>
        <w:spacing w:val="-1"/>
        <w:sz w:val="4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95" w:rsidRDefault="00E70D95" w:rsidP="009B7724">
      <w:pPr>
        <w:spacing w:after="0" w:line="240" w:lineRule="auto"/>
      </w:pPr>
      <w:r>
        <w:separator/>
      </w:r>
    </w:p>
  </w:footnote>
  <w:footnote w:type="continuationSeparator" w:id="0">
    <w:p w:rsidR="00E70D95" w:rsidRDefault="00E70D95" w:rsidP="009B7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24" w:rsidRPr="005E2206" w:rsidRDefault="00787F72" w:rsidP="001667D9">
    <w:pPr>
      <w:pStyle w:val="Ttulo3"/>
      <w:jc w:val="right"/>
      <w:rPr>
        <w:lang w:val="en-US"/>
      </w:rPr>
    </w:pPr>
    <w:proofErr w:type="spellStart"/>
    <w:r w:rsidRPr="00787F72">
      <w:rPr>
        <w:lang w:val="en-US"/>
      </w:rPr>
      <w:t>MSc</w:t>
    </w:r>
    <w:proofErr w:type="spellEnd"/>
    <w:r w:rsidRPr="00787F72">
      <w:rPr>
        <w:lang w:val="en-US"/>
      </w:rPr>
      <w:t xml:space="preserve"> in </w:t>
    </w:r>
    <w:r w:rsidR="00A60ACD">
      <w:rPr>
        <w:lang w:val="en-US"/>
      </w:rPr>
      <w:t>Management</w:t>
    </w:r>
    <w:r w:rsidRPr="005E2206">
      <w:rPr>
        <w:noProof/>
        <w:lang w:val="en-US" w:eastAsia="es-ES"/>
      </w:rPr>
      <w:t xml:space="preserve"> </w:t>
    </w:r>
    <w:r>
      <w:rPr>
        <w:noProof/>
        <w:lang w:eastAsia="es-ES"/>
      </w:rPr>
      <w:drawing>
        <wp:anchor distT="0" distB="0" distL="114300" distR="114300" simplePos="0" relativeHeight="251658239" behindDoc="0" locked="0" layoutInCell="1" allowOverlap="1">
          <wp:simplePos x="0" y="0"/>
          <wp:positionH relativeFrom="page">
            <wp:posOffset>359410</wp:posOffset>
          </wp:positionH>
          <wp:positionV relativeFrom="topMargin">
            <wp:posOffset>563880</wp:posOffset>
          </wp:positionV>
          <wp:extent cx="3074035" cy="563880"/>
          <wp:effectExtent l="19050" t="0" r="0" b="0"/>
          <wp:wrapSquare wrapText="bothSides"/>
          <wp:docPr id="5" name="1 Imagen" descr="logo UPF_BSM_rgb b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F_BSM_rgb banda.png"/>
                  <pic:cNvPicPr/>
                </pic:nvPicPr>
                <pic:blipFill>
                  <a:blip r:embed="rId1" cstate="print"/>
                  <a:stretch>
                    <a:fillRect/>
                  </a:stretch>
                </pic:blipFill>
                <pic:spPr>
                  <a:xfrm>
                    <a:off x="0" y="0"/>
                    <a:ext cx="3074035" cy="563880"/>
                  </a:xfrm>
                  <a:prstGeom prst="rect">
                    <a:avLst/>
                  </a:prstGeom>
                </pic:spPr>
              </pic:pic>
            </a:graphicData>
          </a:graphic>
        </wp:anchor>
      </w:drawing>
    </w:r>
    <w:r w:rsidRPr="00787F72">
      <w:rPr>
        <w:noProof/>
        <w:lang w:eastAsia="es-ES"/>
      </w:rPr>
      <w:drawing>
        <wp:anchor distT="0" distB="0" distL="114300" distR="114300" simplePos="0" relativeHeight="251659264" behindDoc="0" locked="0" layoutInCell="1" allowOverlap="1">
          <wp:simplePos x="0" y="0"/>
          <wp:positionH relativeFrom="page">
            <wp:posOffset>359518</wp:posOffset>
          </wp:positionH>
          <wp:positionV relativeFrom="topMargin">
            <wp:posOffset>564204</wp:posOffset>
          </wp:positionV>
          <wp:extent cx="3074548" cy="564205"/>
          <wp:effectExtent l="19050" t="0" r="9525" b="0"/>
          <wp:wrapSquare wrapText="bothSides"/>
          <wp:docPr id="4" name="1 Imagen" descr="logo UPF_BSM_rgb b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PF_BSM_rgb banda.png"/>
                  <pic:cNvPicPr/>
                </pic:nvPicPr>
                <pic:blipFill>
                  <a:blip r:embed="rId1" cstate="print"/>
                  <a:stretch>
                    <a:fillRect/>
                  </a:stretch>
                </pic:blipFill>
                <pic:spPr>
                  <a:xfrm>
                    <a:off x="0" y="0"/>
                    <a:ext cx="3076575" cy="561975"/>
                  </a:xfrm>
                  <a:prstGeom prst="rect">
                    <a:avLst/>
                  </a:prstGeom>
                </pic:spPr>
              </pic:pic>
            </a:graphicData>
          </a:graphic>
        </wp:anchor>
      </w:drawing>
    </w:r>
  </w:p>
  <w:p w:rsidR="009B7724" w:rsidRPr="005E2206" w:rsidRDefault="009B7724">
    <w:pPr>
      <w:pStyle w:val="Encabezado"/>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B7724"/>
    <w:rsid w:val="00021930"/>
    <w:rsid w:val="00044A66"/>
    <w:rsid w:val="0005492C"/>
    <w:rsid w:val="00086582"/>
    <w:rsid w:val="000F7BF1"/>
    <w:rsid w:val="00127028"/>
    <w:rsid w:val="001667D9"/>
    <w:rsid w:val="00182355"/>
    <w:rsid w:val="0023662B"/>
    <w:rsid w:val="002762E9"/>
    <w:rsid w:val="002846EF"/>
    <w:rsid w:val="002972EB"/>
    <w:rsid w:val="002A316C"/>
    <w:rsid w:val="003C7135"/>
    <w:rsid w:val="0040280C"/>
    <w:rsid w:val="004167EE"/>
    <w:rsid w:val="00434334"/>
    <w:rsid w:val="00487255"/>
    <w:rsid w:val="00560C70"/>
    <w:rsid w:val="00566996"/>
    <w:rsid w:val="005C47F1"/>
    <w:rsid w:val="005E2206"/>
    <w:rsid w:val="006032A8"/>
    <w:rsid w:val="00692601"/>
    <w:rsid w:val="006C0A3D"/>
    <w:rsid w:val="00704CDC"/>
    <w:rsid w:val="0071351B"/>
    <w:rsid w:val="00723EE0"/>
    <w:rsid w:val="00787F72"/>
    <w:rsid w:val="007D274C"/>
    <w:rsid w:val="009A6DC4"/>
    <w:rsid w:val="009B7724"/>
    <w:rsid w:val="00A41281"/>
    <w:rsid w:val="00A60ACD"/>
    <w:rsid w:val="00A8061E"/>
    <w:rsid w:val="00A911DA"/>
    <w:rsid w:val="00AF0447"/>
    <w:rsid w:val="00B237A0"/>
    <w:rsid w:val="00B53039"/>
    <w:rsid w:val="00C77BEE"/>
    <w:rsid w:val="00DA6F37"/>
    <w:rsid w:val="00DD4340"/>
    <w:rsid w:val="00E14D07"/>
    <w:rsid w:val="00E70D95"/>
    <w:rsid w:val="00E72789"/>
    <w:rsid w:val="00E75319"/>
    <w:rsid w:val="00EB3E75"/>
    <w:rsid w:val="00F47B0A"/>
    <w:rsid w:val="00F56011"/>
    <w:rsid w:val="00FC03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07"/>
    <w:pPr>
      <w:ind w:left="113"/>
      <w:jc w:val="both"/>
    </w:pPr>
    <w:rPr>
      <w:rFonts w:ascii="Georgia" w:hAnsi="Georgia"/>
      <w:sz w:val="20"/>
    </w:rPr>
  </w:style>
  <w:style w:type="paragraph" w:styleId="Ttulo1">
    <w:name w:val="heading 1"/>
    <w:basedOn w:val="Normal"/>
    <w:next w:val="Normal"/>
    <w:link w:val="Ttulo1Car"/>
    <w:uiPriority w:val="9"/>
    <w:qFormat/>
    <w:rsid w:val="002846EF"/>
    <w:pPr>
      <w:keepNext/>
      <w:keepLines/>
      <w:spacing w:before="240" w:after="120"/>
      <w:outlineLvl w:val="0"/>
    </w:pPr>
    <w:rPr>
      <w:rFonts w:eastAsiaTheme="majorEastAsia" w:cstheme="majorBidi"/>
      <w:b/>
      <w:bCs/>
      <w:color w:val="DA1A31"/>
      <w:sz w:val="52"/>
      <w:szCs w:val="28"/>
    </w:rPr>
  </w:style>
  <w:style w:type="paragraph" w:styleId="Ttulo2">
    <w:name w:val="heading 2"/>
    <w:basedOn w:val="Normal"/>
    <w:next w:val="Normal"/>
    <w:link w:val="Ttulo2Car"/>
    <w:uiPriority w:val="9"/>
    <w:unhideWhenUsed/>
    <w:qFormat/>
    <w:rsid w:val="00E14D07"/>
    <w:pPr>
      <w:keepNext/>
      <w:keepLines/>
      <w:spacing w:before="120" w:after="120"/>
      <w:ind w:left="1474"/>
      <w:outlineLvl w:val="1"/>
    </w:pPr>
    <w:rPr>
      <w:rFonts w:eastAsiaTheme="majorEastAsia" w:cstheme="majorBidi"/>
      <w:b/>
      <w:bCs/>
      <w:color w:val="DA1A31"/>
      <w:sz w:val="28"/>
      <w:szCs w:val="26"/>
    </w:rPr>
  </w:style>
  <w:style w:type="paragraph" w:styleId="Ttulo3">
    <w:name w:val="heading 3"/>
    <w:basedOn w:val="Normal"/>
    <w:next w:val="Normal"/>
    <w:link w:val="Ttulo3Car"/>
    <w:uiPriority w:val="9"/>
    <w:unhideWhenUsed/>
    <w:qFormat/>
    <w:rsid w:val="00E14D07"/>
    <w:pPr>
      <w:keepNext/>
      <w:keepLines/>
      <w:spacing w:before="200" w:after="0"/>
      <w:outlineLvl w:val="2"/>
    </w:pPr>
    <w:rPr>
      <w:rFonts w:eastAsiaTheme="majorEastAsia" w:cstheme="majorBidi"/>
      <w:b/>
      <w:bCs/>
      <w:color w:val="DA1A3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7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7724"/>
  </w:style>
  <w:style w:type="paragraph" w:styleId="Piedepgina">
    <w:name w:val="footer"/>
    <w:basedOn w:val="Normal"/>
    <w:link w:val="PiedepginaCar"/>
    <w:uiPriority w:val="99"/>
    <w:unhideWhenUsed/>
    <w:rsid w:val="009B77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7724"/>
  </w:style>
  <w:style w:type="paragraph" w:styleId="Textodeglobo">
    <w:name w:val="Balloon Text"/>
    <w:basedOn w:val="Normal"/>
    <w:link w:val="TextodegloboCar"/>
    <w:uiPriority w:val="99"/>
    <w:semiHidden/>
    <w:unhideWhenUsed/>
    <w:rsid w:val="009B77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724"/>
    <w:rPr>
      <w:rFonts w:ascii="Tahoma" w:hAnsi="Tahoma" w:cs="Tahoma"/>
      <w:sz w:val="16"/>
      <w:szCs w:val="16"/>
    </w:rPr>
  </w:style>
  <w:style w:type="character" w:customStyle="1" w:styleId="Ttulo1Car">
    <w:name w:val="Título 1 Car"/>
    <w:basedOn w:val="Fuentedeprrafopredeter"/>
    <w:link w:val="Ttulo1"/>
    <w:uiPriority w:val="9"/>
    <w:rsid w:val="002846EF"/>
    <w:rPr>
      <w:rFonts w:ascii="Georgia" w:eastAsiaTheme="majorEastAsia" w:hAnsi="Georgia" w:cstheme="majorBidi"/>
      <w:b/>
      <w:bCs/>
      <w:color w:val="DA1A31"/>
      <w:sz w:val="52"/>
      <w:szCs w:val="28"/>
    </w:rPr>
  </w:style>
  <w:style w:type="character" w:customStyle="1" w:styleId="Ttulo2Car">
    <w:name w:val="Título 2 Car"/>
    <w:basedOn w:val="Fuentedeprrafopredeter"/>
    <w:link w:val="Ttulo2"/>
    <w:uiPriority w:val="9"/>
    <w:rsid w:val="00E14D07"/>
    <w:rPr>
      <w:rFonts w:ascii="Georgia" w:eastAsiaTheme="majorEastAsia" w:hAnsi="Georgia" w:cstheme="majorBidi"/>
      <w:b/>
      <w:bCs/>
      <w:color w:val="DA1A31"/>
      <w:sz w:val="28"/>
      <w:szCs w:val="26"/>
    </w:rPr>
  </w:style>
  <w:style w:type="character" w:customStyle="1" w:styleId="Ttulo3Car">
    <w:name w:val="Título 3 Car"/>
    <w:basedOn w:val="Fuentedeprrafopredeter"/>
    <w:link w:val="Ttulo3"/>
    <w:uiPriority w:val="9"/>
    <w:rsid w:val="00E14D07"/>
    <w:rPr>
      <w:rFonts w:ascii="Georgia" w:eastAsiaTheme="majorEastAsia" w:hAnsi="Georgia" w:cstheme="majorBidi"/>
      <w:b/>
      <w:bCs/>
      <w:color w:val="DA1A31"/>
      <w:sz w:val="24"/>
    </w:rPr>
  </w:style>
  <w:style w:type="character" w:styleId="Hipervnculo">
    <w:name w:val="Hyperlink"/>
    <w:basedOn w:val="Fuentedeprrafopredeter"/>
    <w:uiPriority w:val="99"/>
    <w:unhideWhenUsed/>
    <w:rsid w:val="00F47B0A"/>
    <w:rPr>
      <w:color w:val="0000FF" w:themeColor="hyperlink"/>
      <w:u w:val="single"/>
    </w:rPr>
  </w:style>
  <w:style w:type="paragraph" w:styleId="Textoindependiente">
    <w:name w:val="Body Text"/>
    <w:basedOn w:val="Normal"/>
    <w:link w:val="TextoindependienteCar"/>
    <w:rsid w:val="00F47B0A"/>
    <w:pPr>
      <w:spacing w:after="0" w:line="240" w:lineRule="auto"/>
      <w:ind w:left="0"/>
    </w:pPr>
    <w:rPr>
      <w:rFonts w:ascii="Arial" w:eastAsia="Times New Roman" w:hAnsi="Arial" w:cs="Arial"/>
      <w:sz w:val="16"/>
      <w:szCs w:val="20"/>
      <w:lang w:eastAsia="es-ES"/>
    </w:rPr>
  </w:style>
  <w:style w:type="character" w:customStyle="1" w:styleId="TextoindependienteCar">
    <w:name w:val="Texto independiente Car"/>
    <w:basedOn w:val="Fuentedeprrafopredeter"/>
    <w:link w:val="Textoindependiente"/>
    <w:rsid w:val="00F47B0A"/>
    <w:rPr>
      <w:rFonts w:ascii="Arial" w:eastAsia="Times New Roman" w:hAnsi="Arial" w:cs="Arial"/>
      <w:sz w:val="16"/>
      <w:szCs w:val="20"/>
      <w:lang w:eastAsia="es-ES"/>
    </w:rPr>
  </w:style>
  <w:style w:type="table" w:styleId="Tablaconcuadrcula">
    <w:name w:val="Table Grid"/>
    <w:basedOn w:val="Tablanormal"/>
    <w:rsid w:val="00F47B0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n">
    <w:name w:val="Brown"/>
    <w:rsid w:val="00F47B0A"/>
    <w:rPr>
      <w:color w:val="B8561A"/>
    </w:rPr>
  </w:style>
</w:styles>
</file>

<file path=word/webSettings.xml><?xml version="1.0" encoding="utf-8"?>
<w:webSettings xmlns:r="http://schemas.openxmlformats.org/officeDocument/2006/relationships" xmlns:w="http://schemas.openxmlformats.org/wordprocessingml/2006/main">
  <w:divs>
    <w:div w:id="755251241">
      <w:bodyDiv w:val="1"/>
      <w:marLeft w:val="0"/>
      <w:marRight w:val="0"/>
      <w:marTop w:val="0"/>
      <w:marBottom w:val="0"/>
      <w:divBdr>
        <w:top w:val="none" w:sz="0" w:space="0" w:color="auto"/>
        <w:left w:val="none" w:sz="0" w:space="0" w:color="auto"/>
        <w:bottom w:val="none" w:sz="0" w:space="0" w:color="auto"/>
        <w:right w:val="none" w:sz="0" w:space="0" w:color="auto"/>
      </w:divBdr>
    </w:div>
    <w:div w:id="1601179668">
      <w:bodyDiv w:val="1"/>
      <w:marLeft w:val="0"/>
      <w:marRight w:val="0"/>
      <w:marTop w:val="0"/>
      <w:marBottom w:val="0"/>
      <w:divBdr>
        <w:top w:val="none" w:sz="0" w:space="0" w:color="auto"/>
        <w:left w:val="none" w:sz="0" w:space="0" w:color="auto"/>
        <w:bottom w:val="none" w:sz="0" w:space="0" w:color="auto"/>
        <w:right w:val="none" w:sz="0" w:space="0" w:color="auto"/>
      </w:divBdr>
    </w:div>
    <w:div w:id="16129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id.org/premisupfacci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z.parrondo@up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cid.org/premisajuts.php?sec=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ED71-62F5-4B06-BC43-BF1514F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1696</Words>
  <Characters>9334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rtresserras</dc:creator>
  <cp:lastModifiedBy>Usuario</cp:lastModifiedBy>
  <cp:revision>2</cp:revision>
  <dcterms:created xsi:type="dcterms:W3CDTF">2016-09-24T11:02:00Z</dcterms:created>
  <dcterms:modified xsi:type="dcterms:W3CDTF">2016-09-24T11:02:00Z</dcterms:modified>
</cp:coreProperties>
</file>